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9C37C" w14:textId="77777777" w:rsidR="00F91199" w:rsidRPr="00F77111" w:rsidRDefault="00F91199" w:rsidP="001121E6">
      <w:pPr>
        <w:rPr>
          <w:rFonts w:cstheme="minorHAnsi"/>
        </w:rPr>
      </w:pPr>
    </w:p>
    <w:p w14:paraId="4D4D1389" w14:textId="77777777" w:rsidR="007F0C23" w:rsidRPr="00464D9D" w:rsidRDefault="007F0C23" w:rsidP="006D3E0A">
      <w:pPr>
        <w:spacing w:after="0"/>
        <w:rPr>
          <w:rFonts w:cstheme="minorHAnsi"/>
          <w:b/>
          <w:bCs/>
          <w:color w:val="089ED1"/>
        </w:rPr>
      </w:pPr>
      <w:r w:rsidRPr="00464D9D">
        <w:rPr>
          <w:rFonts w:cstheme="minorHAnsi"/>
          <w:b/>
          <w:bCs/>
          <w:color w:val="089ED1"/>
        </w:rPr>
        <w:t>BASIC ROLE DETAILS</w:t>
      </w:r>
    </w:p>
    <w:p w14:paraId="20F33E0C" w14:textId="566717F9" w:rsidR="00961237" w:rsidRPr="00F77111" w:rsidRDefault="00961237" w:rsidP="00D96E8D">
      <w:pPr>
        <w:tabs>
          <w:tab w:val="left" w:pos="7572"/>
        </w:tabs>
        <w:spacing w:after="0"/>
        <w:ind w:left="-57"/>
        <w:rPr>
          <w:rFonts w:cstheme="minorHAnsi"/>
          <w:b/>
          <w:bCs/>
          <w:color w:val="943634" w:themeColor="accent2" w:themeShade="BF"/>
        </w:rPr>
      </w:pPr>
    </w:p>
    <w:p w14:paraId="2EA00C94" w14:textId="1256DC69" w:rsidR="007F0C23" w:rsidRPr="00327D8F" w:rsidRDefault="007F0C23" w:rsidP="00892107">
      <w:pPr>
        <w:tabs>
          <w:tab w:val="left" w:pos="5387"/>
        </w:tabs>
        <w:rPr>
          <w:rFonts w:cstheme="minorHAnsi"/>
        </w:rPr>
      </w:pPr>
      <w:r w:rsidRPr="00464D9D">
        <w:rPr>
          <w:rFonts w:cstheme="minorHAnsi"/>
          <w:b/>
          <w:bCs/>
        </w:rPr>
        <w:t>TITLE:</w:t>
      </w:r>
      <w:r w:rsidR="00327D8F">
        <w:rPr>
          <w:rFonts w:cstheme="minorHAnsi"/>
          <w:b/>
          <w:bCs/>
        </w:rPr>
        <w:t xml:space="preserve"> </w:t>
      </w:r>
      <w:r w:rsidR="00327D8F" w:rsidRPr="00327D8F">
        <w:rPr>
          <w:rFonts w:cstheme="minorHAnsi"/>
        </w:rPr>
        <w:t xml:space="preserve">   </w:t>
      </w:r>
      <w:r w:rsidR="00C366A5">
        <w:rPr>
          <w:rFonts w:cstheme="minorHAnsi"/>
          <w:b/>
          <w:bCs/>
        </w:rPr>
        <w:t>Maintenance</w:t>
      </w:r>
      <w:r w:rsidR="00C366A5" w:rsidRPr="00F864E4">
        <w:rPr>
          <w:rFonts w:cstheme="minorHAnsi"/>
          <w:b/>
          <w:bCs/>
        </w:rPr>
        <w:t xml:space="preserve"> </w:t>
      </w:r>
      <w:r w:rsidR="00C366A5">
        <w:rPr>
          <w:rFonts w:cstheme="minorHAnsi"/>
          <w:b/>
          <w:bCs/>
        </w:rPr>
        <w:t xml:space="preserve">Coordinator </w:t>
      </w:r>
      <w:r w:rsidR="00C366A5">
        <w:rPr>
          <w:rFonts w:cstheme="minorHAnsi"/>
          <w:b/>
          <w:bCs/>
        </w:rPr>
        <w:t>Mechanical</w:t>
      </w:r>
      <w:r w:rsidR="00327D8F">
        <w:rPr>
          <w:rFonts w:cstheme="minorHAnsi"/>
          <w:b/>
          <w:bCs/>
        </w:rPr>
        <w:tab/>
      </w:r>
      <w:r w:rsidRPr="00464D9D">
        <w:rPr>
          <w:rFonts w:cstheme="minorHAnsi"/>
          <w:b/>
          <w:bCs/>
        </w:rPr>
        <w:t>REGION:</w:t>
      </w:r>
      <w:r w:rsidR="00C81B93" w:rsidRPr="00464D9D">
        <w:rPr>
          <w:rFonts w:cstheme="minorHAnsi"/>
        </w:rPr>
        <w:t xml:space="preserve"> </w:t>
      </w:r>
      <w:r w:rsidR="00C366A5">
        <w:rPr>
          <w:rFonts w:cstheme="minorHAnsi"/>
        </w:rPr>
        <w:t>Alkmaar</w:t>
      </w:r>
    </w:p>
    <w:p w14:paraId="4D0F68C6" w14:textId="41E0BC13" w:rsidR="007F0C23" w:rsidRPr="00464D9D" w:rsidRDefault="007F0C23" w:rsidP="00892107">
      <w:pPr>
        <w:tabs>
          <w:tab w:val="left" w:pos="5387"/>
        </w:tabs>
        <w:rPr>
          <w:rFonts w:cstheme="minorHAnsi"/>
          <w:b/>
          <w:bCs/>
        </w:rPr>
      </w:pPr>
      <w:r w:rsidRPr="00464D9D">
        <w:rPr>
          <w:rFonts w:cstheme="minorHAnsi"/>
          <w:b/>
          <w:bCs/>
        </w:rPr>
        <w:t>DEPARTMENT:</w:t>
      </w:r>
      <w:r w:rsidR="00327D8F">
        <w:rPr>
          <w:rFonts w:cstheme="minorHAnsi"/>
          <w:b/>
          <w:bCs/>
        </w:rPr>
        <w:t xml:space="preserve"> </w:t>
      </w:r>
      <w:r w:rsidR="00327D8F" w:rsidRPr="00327D8F">
        <w:rPr>
          <w:rFonts w:cstheme="minorHAnsi"/>
        </w:rPr>
        <w:t xml:space="preserve">   </w:t>
      </w:r>
      <w:r w:rsidR="00C366A5">
        <w:rPr>
          <w:rFonts w:cstheme="minorHAnsi"/>
        </w:rPr>
        <w:t>Maintenance</w:t>
      </w:r>
      <w:r w:rsidR="006D3E0A" w:rsidRPr="00464D9D">
        <w:rPr>
          <w:rFonts w:cstheme="minorHAnsi"/>
          <w:b/>
          <w:bCs/>
        </w:rPr>
        <w:tab/>
      </w:r>
      <w:r w:rsidRPr="00464D9D">
        <w:rPr>
          <w:rFonts w:cstheme="minorHAnsi"/>
          <w:b/>
          <w:bCs/>
        </w:rPr>
        <w:t>MANAGER:</w:t>
      </w:r>
      <w:r w:rsidR="00802011" w:rsidRPr="00464D9D">
        <w:rPr>
          <w:rFonts w:cstheme="minorHAnsi"/>
        </w:rPr>
        <w:t xml:space="preserve"> </w:t>
      </w:r>
      <w:r w:rsidR="00327D8F">
        <w:rPr>
          <w:rFonts w:cstheme="minorHAnsi"/>
        </w:rPr>
        <w:t xml:space="preserve">  </w:t>
      </w:r>
      <w:r w:rsidR="00C366A5">
        <w:rPr>
          <w:rFonts w:cstheme="minorHAnsi"/>
        </w:rPr>
        <w:t>MC Lead Onshore</w:t>
      </w:r>
    </w:p>
    <w:p w14:paraId="63335A0E" w14:textId="13FD4A56" w:rsidR="007F0C23" w:rsidRDefault="007F0C23" w:rsidP="00892107">
      <w:pPr>
        <w:tabs>
          <w:tab w:val="left" w:pos="5387"/>
        </w:tabs>
        <w:spacing w:after="120"/>
        <w:rPr>
          <w:rFonts w:cstheme="minorHAnsi"/>
        </w:rPr>
      </w:pPr>
      <w:r w:rsidRPr="00464D9D">
        <w:rPr>
          <w:rFonts w:cstheme="minorHAnsi"/>
          <w:b/>
          <w:bCs/>
        </w:rPr>
        <w:t>ROLES REPORTING INTO THE ROLE:</w:t>
      </w:r>
      <w:r w:rsidR="005C4868" w:rsidRPr="00464D9D">
        <w:rPr>
          <w:rFonts w:cstheme="minorHAnsi"/>
        </w:rPr>
        <w:t xml:space="preserve"> </w:t>
      </w:r>
      <w:r w:rsidR="00327D8F">
        <w:rPr>
          <w:rFonts w:cstheme="minorHAnsi"/>
        </w:rPr>
        <w:t xml:space="preserve">  </w:t>
      </w:r>
      <w:r w:rsidR="00C366A5">
        <w:rPr>
          <w:rFonts w:cstheme="minorHAnsi"/>
        </w:rPr>
        <w:t>-</w:t>
      </w:r>
    </w:p>
    <w:p w14:paraId="72509972" w14:textId="4DC4D302" w:rsidR="00327D8F" w:rsidRPr="00240842" w:rsidRDefault="00C366A5" w:rsidP="00327D8F">
      <w:pPr>
        <w:rPr>
          <w:rFonts w:cstheme="minorHAnsi"/>
          <w:b/>
          <w:bCs/>
          <w:color w:val="943634" w:themeColor="accent2" w:themeShade="BF"/>
        </w:rPr>
      </w:pPr>
      <w:r>
        <w:rPr>
          <w:rFonts w:cstheme="minorHAnsi"/>
          <w:b/>
          <w:bCs/>
        </w:rPr>
        <w:pict w14:anchorId="08E053B7">
          <v:rect id="_x0000_i1025" style="width:453.55pt;height:1pt" o:hralign="center" o:hrstd="t" o:hrnoshade="t" o:hr="t" fillcolor="#089ed1" stroked="f"/>
        </w:pict>
      </w:r>
    </w:p>
    <w:p w14:paraId="191B9F88" w14:textId="06FF56D2" w:rsidR="00327D8F" w:rsidRPr="00240842" w:rsidRDefault="00327D8F" w:rsidP="00327D8F">
      <w:pPr>
        <w:rPr>
          <w:rFonts w:cstheme="minorHAnsi"/>
          <w:b/>
          <w:bCs/>
        </w:rPr>
      </w:pPr>
      <w:r w:rsidRPr="00327D8F">
        <w:rPr>
          <w:rFonts w:cstheme="minorHAnsi"/>
          <w:b/>
          <w:bCs/>
          <w:color w:val="089ED1"/>
        </w:rPr>
        <w:t>GENERAL</w:t>
      </w:r>
      <w:r w:rsidRPr="00464D9D">
        <w:rPr>
          <w:rFonts w:cstheme="minorHAnsi"/>
          <w:b/>
          <w:bCs/>
          <w:color w:val="089ED1"/>
        </w:rPr>
        <w:t xml:space="preserve"> </w:t>
      </w:r>
      <w:r w:rsidR="00C366A5">
        <w:rPr>
          <w:rFonts w:cstheme="minorHAnsi"/>
          <w:b/>
          <w:bCs/>
        </w:rPr>
        <w:pict w14:anchorId="20F857E4">
          <v:rect id="_x0000_i1026" style="width:453.55pt;height:1pt;mso-position-vertical:absolute" o:hralign="center" o:hrstd="t" o:hrnoshade="t" o:hr="t" fillcolor="#089ed1" stroked="f"/>
        </w:pict>
      </w:r>
    </w:p>
    <w:p w14:paraId="083B743E" w14:textId="77777777" w:rsidR="004C710F" w:rsidRDefault="004C710F" w:rsidP="004C710F">
      <w:pPr>
        <w:rPr>
          <w:rFonts w:cstheme="minorHAnsi"/>
        </w:rPr>
      </w:pPr>
      <w:r w:rsidRPr="001156C3">
        <w:rPr>
          <w:rFonts w:cstheme="minorHAnsi"/>
        </w:rPr>
        <w:t xml:space="preserve">TAQA ranks as one of the largest energy and water companies in the world. Our purpose: </w:t>
      </w:r>
      <w:r>
        <w:rPr>
          <w:rFonts w:cstheme="minorHAnsi"/>
        </w:rPr>
        <w:t>“</w:t>
      </w:r>
      <w:r w:rsidRPr="001156C3">
        <w:rPr>
          <w:rFonts w:cstheme="minorHAnsi"/>
        </w:rPr>
        <w:t>powering a thriving future by efficiently providing sustainable and reliable energy and water to unleash the unlimited potential of people and places</w:t>
      </w:r>
      <w:r>
        <w:rPr>
          <w:rFonts w:cstheme="minorHAnsi"/>
        </w:rPr>
        <w:t>”</w:t>
      </w:r>
      <w:r w:rsidRPr="001156C3">
        <w:rPr>
          <w:rFonts w:cstheme="minorHAnsi"/>
        </w:rPr>
        <w:t>.</w:t>
      </w:r>
    </w:p>
    <w:p w14:paraId="6BE72CF0" w14:textId="509B2267" w:rsidR="004C710F" w:rsidRPr="008226D5" w:rsidRDefault="004C710F" w:rsidP="004C710F">
      <w:pPr>
        <w:rPr>
          <w:rFonts w:cstheme="minorHAnsi"/>
        </w:rPr>
      </w:pPr>
      <w:r w:rsidRPr="008226D5">
        <w:rPr>
          <w:rFonts w:cstheme="minorHAnsi"/>
        </w:rPr>
        <w:t xml:space="preserve">With over 30 nationalities across the global </w:t>
      </w:r>
      <w:proofErr w:type="spellStart"/>
      <w:r w:rsidRPr="008226D5">
        <w:rPr>
          <w:rFonts w:cstheme="minorHAnsi"/>
        </w:rPr>
        <w:t>organisation</w:t>
      </w:r>
      <w:proofErr w:type="spellEnd"/>
      <w:r w:rsidRPr="008226D5">
        <w:rPr>
          <w:rFonts w:cstheme="minorHAnsi"/>
        </w:rPr>
        <w:t xml:space="preserve">, we are committed to promoting a </w:t>
      </w:r>
      <w:r w:rsidR="00902C4D">
        <w:rPr>
          <w:rFonts w:cstheme="minorHAnsi"/>
        </w:rPr>
        <w:t xml:space="preserve">corporate </w:t>
      </w:r>
      <w:r w:rsidRPr="008226D5">
        <w:rPr>
          <w:rFonts w:cstheme="minorHAnsi"/>
        </w:rPr>
        <w:t xml:space="preserve">culture where everyone is valued and able to play their part in building our future success. </w:t>
      </w:r>
    </w:p>
    <w:p w14:paraId="1EB3D8CB" w14:textId="77777777" w:rsidR="004C710F" w:rsidRPr="008226D5" w:rsidRDefault="004C710F" w:rsidP="004C710F">
      <w:r w:rsidRPr="008226D5">
        <w:rPr>
          <w:rFonts w:cstheme="minorHAnsi"/>
        </w:rPr>
        <w:t>In the Netherlands, we focus on the on- and offshore production of oil and gas as well as the operation of two underground gas storage facilities. The latter are strategic assets in the provision of reliable gas in the Netherlands. Their importance will only increase i</w:t>
      </w:r>
      <w:r w:rsidRPr="008226D5">
        <w:t xml:space="preserve">n the coming years as the greater dependence on gas imports will mean domestic storage becomes key to maintaining security of supply. </w:t>
      </w:r>
    </w:p>
    <w:p w14:paraId="7490A2E8" w14:textId="77777777" w:rsidR="004C710F" w:rsidRDefault="004C710F" w:rsidP="004C710F">
      <w:r w:rsidRPr="008226D5">
        <w:t xml:space="preserve">The energy landscape in the Netherlands is changing, and TAQA is supporting the energy transition in two </w:t>
      </w:r>
      <w:proofErr w:type="gramStart"/>
      <w:r w:rsidRPr="008226D5">
        <w:t>key ways</w:t>
      </w:r>
      <w:proofErr w:type="gramEnd"/>
      <w:r w:rsidRPr="008226D5">
        <w:t xml:space="preserve">: we are contributing to continuity of gas supply in the short-term as the transition agenda moves forward. We are also participating in large-scale sustainability developments such as </w:t>
      </w:r>
      <w:r>
        <w:t xml:space="preserve">hydrogen and green gas </w:t>
      </w:r>
      <w:r w:rsidRPr="008226D5">
        <w:t xml:space="preserve">expertise center </w:t>
      </w:r>
      <w:proofErr w:type="spellStart"/>
      <w:r w:rsidRPr="008226D5">
        <w:t>Investa</w:t>
      </w:r>
      <w:proofErr w:type="spellEnd"/>
      <w:r w:rsidRPr="008226D5">
        <w:t xml:space="preserve"> and </w:t>
      </w:r>
      <w:proofErr w:type="spellStart"/>
      <w:r w:rsidRPr="008226D5">
        <w:t>Porthos</w:t>
      </w:r>
      <w:proofErr w:type="spellEnd"/>
      <w:r>
        <w:t>, a CO</w:t>
      </w:r>
      <w:r>
        <w:rPr>
          <w:rFonts w:cstheme="minorHAnsi"/>
        </w:rPr>
        <w:t xml:space="preserve">₂ </w:t>
      </w:r>
      <w:r>
        <w:t xml:space="preserve">capture and storage project. </w:t>
      </w:r>
    </w:p>
    <w:p w14:paraId="6BC6A334" w14:textId="77777777" w:rsidR="004C710F" w:rsidRPr="00240842" w:rsidRDefault="004C710F" w:rsidP="004C710F">
      <w:pPr>
        <w:rPr>
          <w:rFonts w:cstheme="minorHAnsi"/>
        </w:rPr>
      </w:pPr>
      <w:r w:rsidRPr="00240842">
        <w:rPr>
          <w:rFonts w:cstheme="minorHAnsi"/>
        </w:rPr>
        <w:t>You</w:t>
      </w:r>
      <w:r>
        <w:rPr>
          <w:rFonts w:cstheme="minorHAnsi"/>
        </w:rPr>
        <w:t xml:space="preserve"> wi</w:t>
      </w:r>
      <w:r w:rsidRPr="00240842">
        <w:rPr>
          <w:rFonts w:cstheme="minorHAnsi"/>
        </w:rPr>
        <w:t xml:space="preserve">ll be given a lot of responsibility when you join the company, which you are expected to take. And you’ll get the space you need to do your job. Individual and team contributions really make a difference at TAQA. </w:t>
      </w:r>
    </w:p>
    <w:p w14:paraId="3E6FE4B9" w14:textId="77777777" w:rsidR="004C710F" w:rsidRDefault="004C710F" w:rsidP="004C710F">
      <w:pPr>
        <w:rPr>
          <w:rFonts w:cstheme="minorHAnsi"/>
        </w:rPr>
      </w:pPr>
      <w:r w:rsidRPr="00240842">
        <w:rPr>
          <w:rFonts w:cstheme="minorHAnsi"/>
        </w:rPr>
        <w:t xml:space="preserve">Our success as a company depends on the engagement and passion of our people. Although our organization is large and global, locally we work with short reporting lines in an open and informal culture. We strive for diversity when attracting talent to our </w:t>
      </w:r>
      <w:proofErr w:type="spellStart"/>
      <w:r w:rsidRPr="00240842">
        <w:rPr>
          <w:rFonts w:cstheme="minorHAnsi"/>
        </w:rPr>
        <w:t>organi</w:t>
      </w:r>
      <w:r>
        <w:rPr>
          <w:rFonts w:cstheme="minorHAnsi"/>
        </w:rPr>
        <w:t>s</w:t>
      </w:r>
      <w:r w:rsidRPr="00240842">
        <w:rPr>
          <w:rFonts w:cstheme="minorHAnsi"/>
        </w:rPr>
        <w:t>ation</w:t>
      </w:r>
      <w:proofErr w:type="spellEnd"/>
      <w:r w:rsidRPr="00240842">
        <w:rPr>
          <w:rFonts w:cstheme="minorHAnsi"/>
        </w:rPr>
        <w:t xml:space="preserve"> and give your personal development our full attention. </w:t>
      </w:r>
    </w:p>
    <w:p w14:paraId="65A65729" w14:textId="5858ECBE" w:rsidR="004C710F" w:rsidRPr="00240842" w:rsidRDefault="004C710F" w:rsidP="004C710F">
      <w:pPr>
        <w:spacing w:after="0" w:line="240" w:lineRule="auto"/>
        <w:rPr>
          <w:rFonts w:cstheme="minorHAnsi"/>
          <w:b/>
          <w:bCs/>
          <w:i/>
          <w:iCs/>
        </w:rPr>
      </w:pPr>
      <w:r w:rsidRPr="00240842">
        <w:rPr>
          <w:rFonts w:cstheme="minorHAnsi"/>
          <w:b/>
          <w:bCs/>
          <w:i/>
          <w:iCs/>
        </w:rPr>
        <w:t xml:space="preserve">In all we do, safety is our </w:t>
      </w:r>
      <w:proofErr w:type="gramStart"/>
      <w:r>
        <w:rPr>
          <w:rFonts w:cstheme="minorHAnsi"/>
          <w:b/>
          <w:bCs/>
          <w:i/>
          <w:iCs/>
        </w:rPr>
        <w:t>first</w:t>
      </w:r>
      <w:r w:rsidRPr="00240842">
        <w:rPr>
          <w:rFonts w:cstheme="minorHAnsi"/>
          <w:b/>
          <w:bCs/>
          <w:i/>
          <w:iCs/>
        </w:rPr>
        <w:t xml:space="preserve"> priority</w:t>
      </w:r>
      <w:proofErr w:type="gramEnd"/>
      <w:r w:rsidRPr="00240842">
        <w:rPr>
          <w:rFonts w:cstheme="minorHAnsi"/>
          <w:b/>
          <w:bCs/>
          <w:i/>
          <w:iCs/>
        </w:rPr>
        <w:t>. The safety and care of our people, as well as our surroundings and the environment.</w:t>
      </w:r>
    </w:p>
    <w:p w14:paraId="23E96DCA" w14:textId="77777777" w:rsidR="00327D8F" w:rsidRPr="00240842" w:rsidRDefault="00327D8F" w:rsidP="00327D8F">
      <w:pPr>
        <w:spacing w:after="0" w:line="240" w:lineRule="auto"/>
        <w:rPr>
          <w:rFonts w:cstheme="minorHAnsi"/>
        </w:rPr>
      </w:pPr>
    </w:p>
    <w:p w14:paraId="3661F633" w14:textId="77777777" w:rsidR="00327D8F" w:rsidRDefault="00327D8F" w:rsidP="00327D8F">
      <w:pPr>
        <w:tabs>
          <w:tab w:val="left" w:pos="3936"/>
        </w:tabs>
        <w:spacing w:after="120"/>
        <w:rPr>
          <w:rFonts w:cstheme="minorHAnsi"/>
          <w:b/>
          <w:bCs/>
        </w:rPr>
      </w:pPr>
    </w:p>
    <w:p w14:paraId="4412BB07" w14:textId="120E1316" w:rsidR="002E65E8" w:rsidRPr="00464D9D" w:rsidRDefault="00C366A5" w:rsidP="007F0C23">
      <w:pPr>
        <w:rPr>
          <w:rFonts w:cstheme="minorHAnsi"/>
          <w:b/>
          <w:bCs/>
          <w:color w:val="089ED1"/>
        </w:rPr>
      </w:pPr>
      <w:r>
        <w:rPr>
          <w:rFonts w:cstheme="minorHAnsi"/>
          <w:b/>
          <w:bCs/>
          <w:color w:val="089ED1"/>
        </w:rPr>
        <w:lastRenderedPageBreak/>
        <w:pict w14:anchorId="5FF1C70B">
          <v:rect id="_x0000_i1027" style="width:453.55pt;height:1pt" o:hralign="center" o:hrstd="t" o:hrnoshade="t" o:hr="t" fillcolor="#089ed1" stroked="f"/>
        </w:pict>
      </w:r>
    </w:p>
    <w:p w14:paraId="1D9DE39F" w14:textId="5411313B" w:rsidR="00D96E8D" w:rsidRPr="00464D9D" w:rsidRDefault="002E65E8" w:rsidP="00D96E8D">
      <w:pPr>
        <w:rPr>
          <w:rFonts w:cstheme="minorHAnsi"/>
          <w:b/>
          <w:bCs/>
          <w:color w:val="089ED1"/>
        </w:rPr>
      </w:pPr>
      <w:r w:rsidRPr="00464D9D">
        <w:rPr>
          <w:rFonts w:cstheme="minorHAnsi"/>
          <w:b/>
          <w:bCs/>
          <w:color w:val="089ED1"/>
        </w:rPr>
        <w:t>ROLES AND RESPONSIBILITIES</w:t>
      </w:r>
      <w:r w:rsidR="00C366A5">
        <w:rPr>
          <w:rFonts w:cstheme="minorHAnsi"/>
          <w:b/>
          <w:bCs/>
          <w:color w:val="089ED1"/>
        </w:rPr>
        <w:pict w14:anchorId="596DE3DC">
          <v:rect id="_x0000_i1028" style="width:453.55pt;height:1pt;mso-position-vertical:absolute" o:hralign="center" o:hrstd="t" o:hrnoshade="t" o:hr="t" fillcolor="#089ed1" stroked="f"/>
        </w:pict>
      </w:r>
    </w:p>
    <w:p w14:paraId="4D3209B3" w14:textId="77777777" w:rsidR="002E65E8" w:rsidRPr="00900F95" w:rsidRDefault="002E65E8" w:rsidP="006D3E0A">
      <w:pPr>
        <w:spacing w:after="120"/>
        <w:rPr>
          <w:rFonts w:cstheme="minorHAnsi"/>
          <w:b/>
          <w:bCs/>
        </w:rPr>
      </w:pPr>
      <w:r w:rsidRPr="00900F95">
        <w:rPr>
          <w:rFonts w:cstheme="minorHAnsi"/>
          <w:b/>
          <w:bCs/>
        </w:rPr>
        <w:t>BASIC PURPOSE OF THE ROLE</w:t>
      </w:r>
    </w:p>
    <w:p w14:paraId="002584DF" w14:textId="77777777" w:rsidR="00C366A5" w:rsidRPr="00C366A5" w:rsidRDefault="00C366A5" w:rsidP="00C366A5">
      <w:pPr>
        <w:tabs>
          <w:tab w:val="left" w:pos="567"/>
          <w:tab w:val="left" w:pos="2268"/>
        </w:tabs>
      </w:pPr>
      <w:r w:rsidRPr="00C366A5">
        <w:t xml:space="preserve">The maintenance coordinator prepares preventive and corrective maintenance and repairs of the equipment. The maintenance coordinator prepares </w:t>
      </w:r>
      <w:proofErr w:type="spellStart"/>
      <w:r w:rsidRPr="00C366A5">
        <w:t>workpacks</w:t>
      </w:r>
      <w:proofErr w:type="spellEnd"/>
      <w:r w:rsidRPr="00C366A5">
        <w:t xml:space="preserve"> for complex activities, activities with vendor or specialist involvement or for minor modifications.</w:t>
      </w:r>
    </w:p>
    <w:p w14:paraId="3A671EC7" w14:textId="4B7CC0F6" w:rsidR="00C366A5" w:rsidRPr="00C366A5" w:rsidRDefault="00C366A5" w:rsidP="00C366A5">
      <w:pPr>
        <w:spacing w:after="120"/>
        <w:rPr>
          <w:rFonts w:cstheme="minorHAnsi"/>
          <w:b/>
          <w:bCs/>
          <w:lang w:val="en-GB"/>
        </w:rPr>
      </w:pPr>
      <w:r w:rsidRPr="00C366A5">
        <w:t xml:space="preserve">The maintenance coordinator schedules the activities </w:t>
      </w:r>
      <w:proofErr w:type="gramStart"/>
      <w:r w:rsidRPr="00C366A5">
        <w:t>according</w:t>
      </w:r>
      <w:proofErr w:type="gramEnd"/>
      <w:r w:rsidRPr="00C366A5">
        <w:t xml:space="preserve"> activity priority and maximum efficiency</w:t>
      </w:r>
      <w:r>
        <w:t>.</w:t>
      </w:r>
    </w:p>
    <w:p w14:paraId="23607D0B" w14:textId="77777777" w:rsidR="002E65E8" w:rsidRPr="00900F95" w:rsidRDefault="002E65E8" w:rsidP="006D3E0A">
      <w:pPr>
        <w:spacing w:after="120"/>
        <w:rPr>
          <w:rFonts w:cstheme="minorHAnsi"/>
          <w:b/>
          <w:bCs/>
        </w:rPr>
      </w:pPr>
      <w:r w:rsidRPr="00900F95">
        <w:rPr>
          <w:rFonts w:cstheme="minorHAnsi"/>
          <w:b/>
          <w:bCs/>
        </w:rPr>
        <w:t>KEY RESPONSIBILITIES</w:t>
      </w:r>
    </w:p>
    <w:p w14:paraId="38734B0F" w14:textId="77777777" w:rsidR="00C366A5" w:rsidRDefault="00C366A5" w:rsidP="00C366A5">
      <w:pPr>
        <w:numPr>
          <w:ilvl w:val="0"/>
          <w:numId w:val="3"/>
        </w:numPr>
        <w:spacing w:after="0" w:line="240" w:lineRule="auto"/>
      </w:pPr>
      <w:r>
        <w:t>Maintain the TAQA assets, with the objectives to deliver quality and availability of installations in accordance with the scope of work, rules, regulations and TAQA’s job instructions and procedures,</w:t>
      </w:r>
    </w:p>
    <w:p w14:paraId="3A135597" w14:textId="77777777" w:rsidR="00C366A5" w:rsidRDefault="00C366A5" w:rsidP="00C366A5">
      <w:pPr>
        <w:numPr>
          <w:ilvl w:val="0"/>
          <w:numId w:val="3"/>
        </w:numPr>
        <w:spacing w:after="0" w:line="240" w:lineRule="auto"/>
        <w:ind w:right="141"/>
      </w:pPr>
      <w:r>
        <w:t>Plan and schedule maintenance and modification activities</w:t>
      </w:r>
    </w:p>
    <w:p w14:paraId="12C76537" w14:textId="77777777" w:rsidR="00C366A5" w:rsidRDefault="00C366A5" w:rsidP="00C366A5">
      <w:pPr>
        <w:numPr>
          <w:ilvl w:val="0"/>
          <w:numId w:val="3"/>
        </w:numPr>
        <w:tabs>
          <w:tab w:val="left" w:pos="-1440"/>
          <w:tab w:val="left" w:pos="-720"/>
          <w:tab w:val="left" w:pos="0"/>
        </w:tabs>
        <w:spacing w:after="0" w:line="240" w:lineRule="auto"/>
      </w:pPr>
      <w:r>
        <w:t>Supervise work of technicians in fixed team,</w:t>
      </w:r>
    </w:p>
    <w:p w14:paraId="06829CEA" w14:textId="77777777" w:rsidR="00C366A5" w:rsidRDefault="00C366A5" w:rsidP="00C366A5">
      <w:pPr>
        <w:numPr>
          <w:ilvl w:val="0"/>
          <w:numId w:val="3"/>
        </w:numPr>
        <w:tabs>
          <w:tab w:val="left" w:pos="-1440"/>
          <w:tab w:val="left" w:pos="-720"/>
          <w:tab w:val="left" w:pos="0"/>
        </w:tabs>
        <w:spacing w:after="0" w:line="240" w:lineRule="auto"/>
      </w:pPr>
      <w:r>
        <w:t xml:space="preserve">Provide guidance to technicians in fixed team, </w:t>
      </w:r>
    </w:p>
    <w:p w14:paraId="5BCA7DBF" w14:textId="77777777" w:rsidR="00C366A5" w:rsidRDefault="00C366A5" w:rsidP="00C366A5">
      <w:pPr>
        <w:numPr>
          <w:ilvl w:val="0"/>
          <w:numId w:val="3"/>
        </w:numPr>
        <w:tabs>
          <w:tab w:val="left" w:pos="-1440"/>
          <w:tab w:val="left" w:pos="-720"/>
          <w:tab w:val="left" w:pos="0"/>
        </w:tabs>
        <w:spacing w:after="0" w:line="240" w:lineRule="auto"/>
      </w:pPr>
      <w:r>
        <w:t>Supervise service- and sub-contractors,</w:t>
      </w:r>
    </w:p>
    <w:p w14:paraId="0246DFD5" w14:textId="77777777" w:rsidR="00C366A5" w:rsidRDefault="00C366A5" w:rsidP="00C366A5">
      <w:pPr>
        <w:numPr>
          <w:ilvl w:val="0"/>
          <w:numId w:val="3"/>
        </w:numPr>
        <w:spacing w:after="0" w:line="240" w:lineRule="auto"/>
        <w:ind w:right="1418"/>
      </w:pPr>
      <w:r>
        <w:t>Continuously update and improve the preventive maintenance system,</w:t>
      </w:r>
    </w:p>
    <w:p w14:paraId="7405A0E1" w14:textId="77777777" w:rsidR="00C366A5" w:rsidRDefault="00C366A5" w:rsidP="00C366A5">
      <w:pPr>
        <w:numPr>
          <w:ilvl w:val="0"/>
          <w:numId w:val="3"/>
        </w:numPr>
        <w:spacing w:after="0" w:line="240" w:lineRule="auto"/>
        <w:ind w:right="1418"/>
      </w:pPr>
      <w:r>
        <w:t>Coordinates the activities with Operations in the weekly planning meetings,</w:t>
      </w:r>
    </w:p>
    <w:p w14:paraId="16F9C1EB" w14:textId="77777777" w:rsidR="00C366A5" w:rsidRDefault="00C366A5" w:rsidP="00C366A5">
      <w:pPr>
        <w:numPr>
          <w:ilvl w:val="0"/>
          <w:numId w:val="3"/>
        </w:numPr>
        <w:tabs>
          <w:tab w:val="left" w:pos="-1440"/>
          <w:tab w:val="left" w:pos="-720"/>
          <w:tab w:val="left" w:pos="0"/>
        </w:tabs>
        <w:spacing w:after="0" w:line="240" w:lineRule="auto"/>
      </w:pPr>
      <w:r>
        <w:t>Ensures that all work is done in accordance with approved working procedures,</w:t>
      </w:r>
    </w:p>
    <w:p w14:paraId="06910740" w14:textId="77777777" w:rsidR="00C366A5" w:rsidRDefault="00C366A5" w:rsidP="00C366A5">
      <w:pPr>
        <w:numPr>
          <w:ilvl w:val="0"/>
          <w:numId w:val="3"/>
        </w:numPr>
        <w:tabs>
          <w:tab w:val="left" w:pos="-1440"/>
          <w:tab w:val="left" w:pos="-720"/>
          <w:tab w:val="left" w:pos="0"/>
        </w:tabs>
        <w:spacing w:after="0" w:line="240" w:lineRule="auto"/>
      </w:pPr>
      <w:r>
        <w:t>Marks up drawings after modifications and checks revised drawings,</w:t>
      </w:r>
    </w:p>
    <w:p w14:paraId="04CFE28B" w14:textId="77777777" w:rsidR="00C366A5" w:rsidRDefault="00C366A5" w:rsidP="00C366A5">
      <w:pPr>
        <w:numPr>
          <w:ilvl w:val="0"/>
          <w:numId w:val="3"/>
        </w:numPr>
        <w:tabs>
          <w:tab w:val="left" w:pos="-1440"/>
          <w:tab w:val="left" w:pos="-720"/>
          <w:tab w:val="left" w:pos="0"/>
        </w:tabs>
        <w:spacing w:after="0" w:line="240" w:lineRule="auto"/>
      </w:pPr>
      <w:r>
        <w:t>Maintaining good housekeeping at the site,</w:t>
      </w:r>
    </w:p>
    <w:p w14:paraId="36329C21" w14:textId="77777777" w:rsidR="00C366A5" w:rsidRDefault="00C366A5" w:rsidP="00C366A5">
      <w:pPr>
        <w:numPr>
          <w:ilvl w:val="0"/>
          <w:numId w:val="3"/>
        </w:numPr>
        <w:tabs>
          <w:tab w:val="left" w:pos="-1440"/>
          <w:tab w:val="left" w:pos="-720"/>
          <w:tab w:val="left" w:pos="0"/>
        </w:tabs>
        <w:spacing w:after="0" w:line="240" w:lineRule="auto"/>
      </w:pPr>
      <w:r>
        <w:t>Reports all accidents / incidents / near misses and potential hazards immediately,</w:t>
      </w:r>
    </w:p>
    <w:p w14:paraId="4E9C6937" w14:textId="77777777" w:rsidR="00C366A5" w:rsidRDefault="00C366A5" w:rsidP="00C366A5">
      <w:pPr>
        <w:numPr>
          <w:ilvl w:val="0"/>
          <w:numId w:val="3"/>
        </w:numPr>
        <w:spacing w:after="0" w:line="240" w:lineRule="auto"/>
        <w:ind w:right="141"/>
      </w:pPr>
      <w:r>
        <w:t xml:space="preserve">Technical, </w:t>
      </w:r>
      <w:proofErr w:type="gramStart"/>
      <w:r>
        <w:t>financial</w:t>
      </w:r>
      <w:proofErr w:type="gramEnd"/>
      <w:r>
        <w:t xml:space="preserve"> and quality control of replacement parts and/or repaired parts,</w:t>
      </w:r>
    </w:p>
    <w:p w14:paraId="617D4AE7" w14:textId="77777777" w:rsidR="00C366A5" w:rsidRDefault="00C366A5" w:rsidP="00C366A5">
      <w:pPr>
        <w:tabs>
          <w:tab w:val="left" w:pos="-1440"/>
          <w:tab w:val="left" w:pos="-720"/>
          <w:tab w:val="left" w:pos="0"/>
        </w:tabs>
      </w:pPr>
    </w:p>
    <w:p w14:paraId="1EAF7DA6" w14:textId="77777777" w:rsidR="00C366A5" w:rsidRPr="0092159B" w:rsidRDefault="00C366A5" w:rsidP="00C366A5">
      <w:pPr>
        <w:pStyle w:val="Heading3"/>
        <w:ind w:left="360"/>
        <w:rPr>
          <w:color w:val="auto"/>
        </w:rPr>
      </w:pPr>
      <w:r w:rsidRPr="0092159B">
        <w:rPr>
          <w:color w:val="auto"/>
        </w:rPr>
        <w:t>Administrative Tasks:</w:t>
      </w:r>
    </w:p>
    <w:p w14:paraId="4D741B33" w14:textId="77777777" w:rsidR="00C366A5" w:rsidRDefault="00C366A5" w:rsidP="00C366A5">
      <w:pPr>
        <w:numPr>
          <w:ilvl w:val="0"/>
          <w:numId w:val="3"/>
        </w:numPr>
        <w:tabs>
          <w:tab w:val="left" w:pos="-1440"/>
          <w:tab w:val="left" w:pos="-720"/>
          <w:tab w:val="left" w:pos="0"/>
        </w:tabs>
        <w:spacing w:after="0" w:line="240" w:lineRule="auto"/>
      </w:pPr>
      <w:r>
        <w:t>Daily reporting of executed activities in Maximo,</w:t>
      </w:r>
    </w:p>
    <w:p w14:paraId="7A4461D2" w14:textId="77777777" w:rsidR="00C366A5" w:rsidRDefault="00C366A5" w:rsidP="00C366A5">
      <w:pPr>
        <w:numPr>
          <w:ilvl w:val="0"/>
          <w:numId w:val="3"/>
        </w:numPr>
        <w:tabs>
          <w:tab w:val="left" w:pos="-1440"/>
          <w:tab w:val="left" w:pos="-720"/>
          <w:tab w:val="left" w:pos="0"/>
        </w:tabs>
        <w:spacing w:after="0" w:line="240" w:lineRule="auto"/>
      </w:pPr>
      <w:r>
        <w:t>Prepare purchase orders,</w:t>
      </w:r>
    </w:p>
    <w:p w14:paraId="2C699D84" w14:textId="77777777" w:rsidR="00C366A5" w:rsidRDefault="00C366A5" w:rsidP="00C366A5">
      <w:pPr>
        <w:numPr>
          <w:ilvl w:val="0"/>
          <w:numId w:val="3"/>
        </w:numPr>
        <w:tabs>
          <w:tab w:val="left" w:pos="-1440"/>
          <w:tab w:val="left" w:pos="-720"/>
          <w:tab w:val="left" w:pos="0"/>
        </w:tabs>
        <w:spacing w:after="0" w:line="240" w:lineRule="auto"/>
      </w:pPr>
      <w:r>
        <w:t>Keeps all relevant project files in good order,</w:t>
      </w:r>
    </w:p>
    <w:p w14:paraId="6ACC9DE7" w14:textId="77777777" w:rsidR="00C366A5" w:rsidRDefault="00C366A5" w:rsidP="00C366A5">
      <w:pPr>
        <w:numPr>
          <w:ilvl w:val="0"/>
          <w:numId w:val="3"/>
        </w:numPr>
        <w:tabs>
          <w:tab w:val="left" w:pos="-1440"/>
          <w:tab w:val="left" w:pos="-720"/>
          <w:tab w:val="left" w:pos="0"/>
        </w:tabs>
        <w:spacing w:after="0" w:line="240" w:lineRule="auto"/>
      </w:pPr>
      <w:r>
        <w:t xml:space="preserve">Provide input to the </w:t>
      </w:r>
      <w:proofErr w:type="gramStart"/>
      <w:r>
        <w:t>2 or 6 week</w:t>
      </w:r>
      <w:proofErr w:type="gramEnd"/>
      <w:r>
        <w:t xml:space="preserve"> plans,</w:t>
      </w:r>
    </w:p>
    <w:p w14:paraId="46D295A9" w14:textId="77777777" w:rsidR="00C366A5" w:rsidRDefault="00C366A5" w:rsidP="00C366A5">
      <w:pPr>
        <w:numPr>
          <w:ilvl w:val="0"/>
          <w:numId w:val="3"/>
        </w:numPr>
        <w:tabs>
          <w:tab w:val="left" w:pos="-1440"/>
          <w:tab w:val="left" w:pos="-720"/>
          <w:tab w:val="left" w:pos="0"/>
        </w:tabs>
        <w:spacing w:after="0" w:line="240" w:lineRule="auto"/>
      </w:pPr>
      <w:r>
        <w:t>Provide input to the 3M plan,</w:t>
      </w:r>
    </w:p>
    <w:p w14:paraId="47A9C9D1" w14:textId="43F566BD" w:rsidR="00C81B93" w:rsidRPr="00C81B93" w:rsidRDefault="00C81B93" w:rsidP="00C81B93">
      <w:pPr>
        <w:pStyle w:val="ListParagraph"/>
        <w:numPr>
          <w:ilvl w:val="0"/>
          <w:numId w:val="3"/>
        </w:numPr>
        <w:rPr>
          <w:rFonts w:cstheme="minorHAnsi"/>
        </w:rPr>
      </w:pPr>
    </w:p>
    <w:p w14:paraId="57B020F4" w14:textId="48EDD41C" w:rsidR="002E65E8" w:rsidRPr="00F77111" w:rsidRDefault="00C366A5" w:rsidP="007F0C23">
      <w:pPr>
        <w:rPr>
          <w:rFonts w:cstheme="minorHAnsi"/>
          <w:b/>
          <w:bCs/>
        </w:rPr>
      </w:pPr>
      <w:r>
        <w:rPr>
          <w:rFonts w:cstheme="minorHAnsi"/>
          <w:b/>
          <w:bCs/>
        </w:rPr>
        <w:pict w14:anchorId="67CB5A38">
          <v:rect id="_x0000_i1029" style="width:451.35pt;height:1pt" o:hrpct="0" o:hralign="center" o:hrstd="t" o:hrnoshade="t" o:hr="t" fillcolor="#089ed1" stroked="f"/>
        </w:pict>
      </w:r>
    </w:p>
    <w:p w14:paraId="1AED1C2A" w14:textId="77777777" w:rsidR="006D3E0A" w:rsidRPr="00900F95" w:rsidRDefault="001121E6" w:rsidP="000860CE">
      <w:pPr>
        <w:spacing w:after="120"/>
        <w:rPr>
          <w:rFonts w:cstheme="minorHAnsi"/>
          <w:b/>
          <w:bCs/>
          <w:color w:val="089ED1"/>
        </w:rPr>
      </w:pPr>
      <w:r w:rsidRPr="00900F95">
        <w:rPr>
          <w:rFonts w:cstheme="minorHAnsi"/>
          <w:b/>
          <w:bCs/>
          <w:color w:val="089ED1"/>
        </w:rPr>
        <w:t>JOB DIMENSIONS</w:t>
      </w:r>
    </w:p>
    <w:p w14:paraId="155E43D6" w14:textId="3CBDBABB" w:rsidR="000860CE" w:rsidRPr="00F77111" w:rsidRDefault="00C366A5" w:rsidP="000860CE">
      <w:pPr>
        <w:rPr>
          <w:rFonts w:cstheme="minorHAnsi"/>
          <w:b/>
          <w:bCs/>
        </w:rPr>
      </w:pPr>
      <w:r>
        <w:rPr>
          <w:rFonts w:cstheme="minorHAnsi"/>
          <w:b/>
          <w:bCs/>
        </w:rPr>
        <w:pict w14:anchorId="7F50F460">
          <v:rect id="_x0000_i1030" style="width:453.55pt;height:1pt" o:hralign="center" o:hrstd="t" o:hrnoshade="t" o:hr="t" fillcolor="#089ed1" stroked="f"/>
        </w:pict>
      </w:r>
    </w:p>
    <w:p w14:paraId="26EAC163" w14:textId="77777777" w:rsidR="00C366A5" w:rsidRPr="00C366A5" w:rsidRDefault="00C366A5" w:rsidP="00C366A5">
      <w:pPr>
        <w:spacing w:after="120"/>
      </w:pPr>
      <w:r w:rsidRPr="00C366A5">
        <w:t>All TAQA operated assets in the Netherlands, actual assignment as per instructions from the Team leader Maintenance Coordination offshore</w:t>
      </w:r>
    </w:p>
    <w:p w14:paraId="1709CBD6" w14:textId="77777777" w:rsidR="00C366A5" w:rsidRPr="00C366A5" w:rsidRDefault="00C366A5" w:rsidP="00C366A5">
      <w:pPr>
        <w:spacing w:before="120"/>
      </w:pPr>
      <w:r w:rsidRPr="00C366A5">
        <w:t>Prepare and approve work orders and permits to work.</w:t>
      </w:r>
    </w:p>
    <w:p w14:paraId="6DDD8531" w14:textId="77777777" w:rsidR="00C366A5" w:rsidRPr="00C366A5" w:rsidRDefault="00C366A5" w:rsidP="00C366A5">
      <w:pPr>
        <w:spacing w:before="120"/>
      </w:pPr>
      <w:r w:rsidRPr="00C366A5">
        <w:t>Prepare and approve purchase orders as per delegation of authority.</w:t>
      </w:r>
    </w:p>
    <w:p w14:paraId="7EB977DA" w14:textId="04BBD01A" w:rsidR="001121E6" w:rsidRPr="00F77111" w:rsidRDefault="00C366A5" w:rsidP="002E65E8">
      <w:pPr>
        <w:rPr>
          <w:rFonts w:cstheme="minorHAnsi"/>
          <w:b/>
          <w:bCs/>
          <w:color w:val="943634" w:themeColor="accent2" w:themeShade="BF"/>
        </w:rPr>
      </w:pPr>
      <w:r>
        <w:rPr>
          <w:rFonts w:cstheme="minorHAnsi"/>
          <w:b/>
          <w:bCs/>
        </w:rPr>
        <w:pict w14:anchorId="5FBC0581">
          <v:rect id="_x0000_i1031" style="width:453.55pt;height:1pt" o:hralign="center" o:hrstd="t" o:hrnoshade="t" o:hr="t" fillcolor="#089ed1" stroked="f"/>
        </w:pict>
      </w:r>
    </w:p>
    <w:p w14:paraId="2C37E533" w14:textId="4925593A" w:rsidR="00D96E8D" w:rsidRPr="00F77111" w:rsidRDefault="002E65E8" w:rsidP="00D96E8D">
      <w:pPr>
        <w:rPr>
          <w:rFonts w:cstheme="minorHAnsi"/>
          <w:b/>
          <w:bCs/>
        </w:rPr>
      </w:pPr>
      <w:r w:rsidRPr="00900F95">
        <w:rPr>
          <w:rFonts w:cstheme="minorHAnsi"/>
          <w:b/>
          <w:bCs/>
          <w:color w:val="089ED1"/>
        </w:rPr>
        <w:lastRenderedPageBreak/>
        <w:t>QUALIFICATIONS, EXPERIENCES AND SKILLS</w:t>
      </w:r>
      <w:r w:rsidR="00C366A5">
        <w:rPr>
          <w:rFonts w:cstheme="minorHAnsi"/>
          <w:b/>
          <w:bCs/>
        </w:rPr>
        <w:pict w14:anchorId="4B2BFECE">
          <v:rect id="_x0000_i1032" style="width:453.55pt;height:1pt" o:hralign="center" o:hrstd="t" o:hrnoshade="t" o:hr="t" fillcolor="#089ed1" stroked="f"/>
        </w:pict>
      </w:r>
    </w:p>
    <w:p w14:paraId="7760AADE" w14:textId="77777777" w:rsidR="002E65E8" w:rsidRPr="00900F95" w:rsidRDefault="002E65E8" w:rsidP="006D3E0A">
      <w:pPr>
        <w:spacing w:after="120"/>
        <w:rPr>
          <w:rFonts w:cstheme="minorHAnsi"/>
          <w:b/>
          <w:bCs/>
        </w:rPr>
      </w:pPr>
      <w:r w:rsidRPr="00900F95">
        <w:rPr>
          <w:rFonts w:cstheme="minorHAnsi"/>
          <w:b/>
          <w:bCs/>
        </w:rPr>
        <w:t>QUALIFICATIONS / TRAINING</w:t>
      </w:r>
    </w:p>
    <w:p w14:paraId="3077ED20" w14:textId="77777777" w:rsidR="00C366A5" w:rsidRDefault="00C366A5" w:rsidP="00C366A5">
      <w:pPr>
        <w:pStyle w:val="ListParagraph"/>
        <w:numPr>
          <w:ilvl w:val="0"/>
          <w:numId w:val="6"/>
        </w:numPr>
        <w:tabs>
          <w:tab w:val="left" w:pos="567"/>
          <w:tab w:val="left" w:pos="2268"/>
        </w:tabs>
      </w:pPr>
      <w:r>
        <w:t xml:space="preserve">Medium level technical education (MTS or equivalent). </w:t>
      </w:r>
    </w:p>
    <w:p w14:paraId="03D0BFF7" w14:textId="77777777" w:rsidR="00C366A5" w:rsidRDefault="00C366A5" w:rsidP="00C366A5">
      <w:pPr>
        <w:pStyle w:val="ListParagraph"/>
        <w:numPr>
          <w:ilvl w:val="0"/>
          <w:numId w:val="6"/>
        </w:numPr>
        <w:tabs>
          <w:tab w:val="left" w:pos="567"/>
          <w:tab w:val="left" w:pos="2268"/>
        </w:tabs>
      </w:pPr>
      <w:r>
        <w:t xml:space="preserve">Three </w:t>
      </w:r>
      <w:proofErr w:type="spellStart"/>
      <w:r>
        <w:t>years experience</w:t>
      </w:r>
      <w:proofErr w:type="spellEnd"/>
      <w:r>
        <w:t xml:space="preserve"> in Maintenance supervision or work preparation in the process industry (preferably oil &amp; gas).</w:t>
      </w:r>
    </w:p>
    <w:p w14:paraId="012C490D" w14:textId="77777777" w:rsidR="001121E6" w:rsidRPr="00900F95" w:rsidRDefault="00DC604E" w:rsidP="006D3E0A">
      <w:pPr>
        <w:spacing w:after="120"/>
        <w:rPr>
          <w:rFonts w:cstheme="minorHAnsi"/>
          <w:b/>
          <w:bCs/>
        </w:rPr>
      </w:pPr>
      <w:r w:rsidRPr="00900F95">
        <w:rPr>
          <w:rFonts w:cstheme="minorHAnsi"/>
          <w:b/>
          <w:bCs/>
        </w:rPr>
        <w:t>EXPERIENCE/KNOWLEDGE/SKILLS</w:t>
      </w:r>
    </w:p>
    <w:p w14:paraId="4B35FBD9" w14:textId="77777777" w:rsidR="00C366A5" w:rsidRDefault="00C366A5" w:rsidP="00C366A5">
      <w:pPr>
        <w:pStyle w:val="ListParagraph"/>
        <w:numPr>
          <w:ilvl w:val="0"/>
          <w:numId w:val="3"/>
        </w:numPr>
        <w:tabs>
          <w:tab w:val="left" w:pos="567"/>
          <w:tab w:val="left" w:pos="2268"/>
        </w:tabs>
      </w:pPr>
      <w:r>
        <w:t>Fully familiar with the computerized maintenance management system (Maximo).</w:t>
      </w:r>
    </w:p>
    <w:p w14:paraId="710B9E14" w14:textId="77777777" w:rsidR="00C366A5" w:rsidRDefault="00C366A5" w:rsidP="00C366A5">
      <w:pPr>
        <w:pStyle w:val="ListParagraph"/>
        <w:numPr>
          <w:ilvl w:val="0"/>
          <w:numId w:val="3"/>
        </w:numPr>
        <w:tabs>
          <w:tab w:val="left" w:pos="567"/>
          <w:tab w:val="left" w:pos="2268"/>
        </w:tabs>
      </w:pPr>
      <w:r>
        <w:t>VCA</w:t>
      </w:r>
    </w:p>
    <w:p w14:paraId="65BC54D5" w14:textId="77777777" w:rsidR="00C366A5" w:rsidRDefault="00C366A5" w:rsidP="00C366A5">
      <w:pPr>
        <w:pStyle w:val="ListParagraph"/>
        <w:numPr>
          <w:ilvl w:val="0"/>
          <w:numId w:val="3"/>
        </w:numPr>
        <w:tabs>
          <w:tab w:val="left" w:pos="567"/>
          <w:tab w:val="left" w:pos="2268"/>
        </w:tabs>
        <w:rPr>
          <w:rFonts w:cs="Arial"/>
        </w:rPr>
      </w:pPr>
      <w:r w:rsidRPr="005B6234">
        <w:rPr>
          <w:rFonts w:cs="Arial"/>
        </w:rPr>
        <w:t>Workable</w:t>
      </w:r>
      <w:r w:rsidRPr="005B6234">
        <w:rPr>
          <w:rFonts w:cs="Arial"/>
          <w:b/>
        </w:rPr>
        <w:t xml:space="preserve"> </w:t>
      </w:r>
      <w:r w:rsidRPr="005B6234">
        <w:rPr>
          <w:rFonts w:cs="Arial"/>
        </w:rPr>
        <w:t>knowledge of office applications such as Word or Excel.</w:t>
      </w:r>
    </w:p>
    <w:p w14:paraId="050F5B0E" w14:textId="77777777" w:rsidR="00C366A5" w:rsidRPr="005B6234" w:rsidRDefault="00C366A5" w:rsidP="00C366A5">
      <w:pPr>
        <w:tabs>
          <w:tab w:val="left" w:pos="567"/>
          <w:tab w:val="left" w:pos="2268"/>
        </w:tabs>
        <w:ind w:left="360"/>
        <w:rPr>
          <w:rFonts w:cs="Arial"/>
        </w:rPr>
      </w:pPr>
      <w:r w:rsidRPr="005B6234">
        <w:rPr>
          <w:rFonts w:cs="Arial"/>
        </w:rPr>
        <w:t>Knowledge of:</w:t>
      </w:r>
    </w:p>
    <w:p w14:paraId="3924DC3D" w14:textId="77777777" w:rsidR="00C366A5" w:rsidRDefault="00C366A5" w:rsidP="00C366A5">
      <w:pPr>
        <w:pStyle w:val="ListParagraph"/>
        <w:numPr>
          <w:ilvl w:val="0"/>
          <w:numId w:val="3"/>
        </w:numPr>
        <w:tabs>
          <w:tab w:val="left" w:pos="567"/>
          <w:tab w:val="left" w:pos="2268"/>
        </w:tabs>
        <w:rPr>
          <w:rFonts w:cs="Arial"/>
        </w:rPr>
      </w:pPr>
      <w:r>
        <w:rPr>
          <w:rFonts w:cs="Arial"/>
        </w:rPr>
        <w:t>Mechanical and piping standards and working practices.</w:t>
      </w:r>
    </w:p>
    <w:p w14:paraId="5621D3D2" w14:textId="77777777" w:rsidR="00C366A5" w:rsidRPr="005F60E0" w:rsidRDefault="00C366A5" w:rsidP="00C366A5">
      <w:pPr>
        <w:pStyle w:val="ListParagraph"/>
        <w:numPr>
          <w:ilvl w:val="0"/>
          <w:numId w:val="3"/>
        </w:numPr>
        <w:tabs>
          <w:tab w:val="left" w:pos="567"/>
          <w:tab w:val="left" w:pos="2268"/>
        </w:tabs>
        <w:rPr>
          <w:rFonts w:cs="Arial"/>
        </w:rPr>
      </w:pPr>
      <w:r>
        <w:rPr>
          <w:rFonts w:cs="Arial"/>
        </w:rPr>
        <w:t>Rotating and associated equipment</w:t>
      </w:r>
    </w:p>
    <w:p w14:paraId="6AC7F9F3" w14:textId="77777777" w:rsidR="00C366A5" w:rsidRPr="005B6234" w:rsidRDefault="00C366A5" w:rsidP="00C366A5">
      <w:pPr>
        <w:tabs>
          <w:tab w:val="left" w:pos="567"/>
          <w:tab w:val="left" w:pos="2268"/>
        </w:tabs>
        <w:ind w:left="360"/>
        <w:rPr>
          <w:rFonts w:cs="Arial"/>
        </w:rPr>
      </w:pPr>
      <w:r w:rsidRPr="005B6234">
        <w:rPr>
          <w:rFonts w:cs="Arial"/>
        </w:rPr>
        <w:t>Languages:</w:t>
      </w:r>
    </w:p>
    <w:p w14:paraId="14CCD73E" w14:textId="77777777" w:rsidR="00C366A5" w:rsidRPr="005B6234" w:rsidRDefault="00C366A5" w:rsidP="00C366A5">
      <w:pPr>
        <w:pStyle w:val="ListParagraph"/>
        <w:numPr>
          <w:ilvl w:val="0"/>
          <w:numId w:val="3"/>
        </w:numPr>
        <w:tabs>
          <w:tab w:val="left" w:pos="567"/>
          <w:tab w:val="left" w:pos="2268"/>
        </w:tabs>
        <w:rPr>
          <w:rFonts w:cs="Arial"/>
        </w:rPr>
      </w:pPr>
      <w:r w:rsidRPr="005B6234">
        <w:rPr>
          <w:rFonts w:cs="Arial"/>
        </w:rPr>
        <w:t xml:space="preserve">Dutch – Working </w:t>
      </w:r>
      <w:proofErr w:type="gramStart"/>
      <w:r w:rsidRPr="005B6234">
        <w:rPr>
          <w:rFonts w:cs="Arial"/>
        </w:rPr>
        <w:t>knowledge</w:t>
      </w:r>
      <w:proofErr w:type="gramEnd"/>
    </w:p>
    <w:p w14:paraId="03E9E6FB" w14:textId="3F89E798" w:rsidR="0098170D" w:rsidRPr="00C366A5" w:rsidRDefault="00C366A5" w:rsidP="006D3E0A">
      <w:pPr>
        <w:pStyle w:val="ListParagraph"/>
        <w:numPr>
          <w:ilvl w:val="0"/>
          <w:numId w:val="3"/>
        </w:numPr>
        <w:tabs>
          <w:tab w:val="left" w:pos="567"/>
          <w:tab w:val="left" w:pos="2268"/>
        </w:tabs>
        <w:spacing w:after="120"/>
        <w:rPr>
          <w:rFonts w:cstheme="minorHAnsi"/>
          <w:b/>
          <w:bCs/>
        </w:rPr>
      </w:pPr>
      <w:r w:rsidRPr="00C366A5">
        <w:rPr>
          <w:rFonts w:cs="Arial"/>
        </w:rPr>
        <w:t xml:space="preserve">English – Working </w:t>
      </w:r>
      <w:proofErr w:type="gramStart"/>
      <w:r w:rsidRPr="00C366A5">
        <w:rPr>
          <w:rFonts w:cs="Arial"/>
        </w:rPr>
        <w:t>knowledge</w:t>
      </w:r>
      <w:proofErr w:type="gramEnd"/>
    </w:p>
    <w:p w14:paraId="3F4ED8ED" w14:textId="77777777" w:rsidR="00DC604E" w:rsidRPr="00900F95" w:rsidRDefault="00DD5ED9" w:rsidP="006D3E0A">
      <w:pPr>
        <w:spacing w:after="120"/>
        <w:rPr>
          <w:rFonts w:cstheme="minorHAnsi"/>
          <w:b/>
          <w:bCs/>
        </w:rPr>
      </w:pPr>
      <w:r w:rsidRPr="00900F95">
        <w:rPr>
          <w:rFonts w:cstheme="minorHAnsi"/>
          <w:b/>
          <w:bCs/>
        </w:rPr>
        <w:t>ADDITIONAL REQUIREMENTS</w:t>
      </w:r>
    </w:p>
    <w:p w14:paraId="3A3BF17B" w14:textId="77777777" w:rsidR="00C366A5" w:rsidRPr="00C366A5" w:rsidRDefault="00C366A5" w:rsidP="00C366A5">
      <w:pPr>
        <w:pStyle w:val="NoSpacing"/>
        <w:rPr>
          <w:rFonts w:asciiTheme="minorHAnsi" w:hAnsiTheme="minorHAnsi" w:cstheme="minorHAnsi"/>
          <w:b/>
          <w:bCs/>
        </w:rPr>
      </w:pPr>
      <w:r w:rsidRPr="00C366A5">
        <w:rPr>
          <w:rFonts w:asciiTheme="minorHAnsi" w:hAnsiTheme="minorHAnsi" w:cstheme="minorHAnsi"/>
          <w:b/>
          <w:bCs/>
        </w:rPr>
        <w:t>HSE</w:t>
      </w:r>
    </w:p>
    <w:p w14:paraId="28ABDB12" w14:textId="77777777" w:rsidR="00C366A5" w:rsidRPr="00C366A5" w:rsidRDefault="00C366A5" w:rsidP="00C366A5">
      <w:pPr>
        <w:pStyle w:val="NoSpacing"/>
        <w:rPr>
          <w:rFonts w:asciiTheme="minorHAnsi" w:hAnsiTheme="minorHAnsi" w:cstheme="minorHAnsi"/>
          <w:b/>
          <w:bCs/>
          <w:lang w:val="en-GB"/>
        </w:rPr>
      </w:pPr>
      <w:r w:rsidRPr="00C366A5">
        <w:rPr>
          <w:rFonts w:asciiTheme="minorHAnsi" w:hAnsiTheme="minorHAnsi" w:cstheme="minorHAnsi"/>
          <w:b/>
          <w:bCs/>
          <w:lang w:val="en-GB"/>
        </w:rPr>
        <w:t>General (Office staff)</w:t>
      </w:r>
    </w:p>
    <w:p w14:paraId="63FFFDC8" w14:textId="77777777" w:rsidR="00C366A5" w:rsidRPr="00C366A5" w:rsidRDefault="00C366A5" w:rsidP="00C366A5">
      <w:pPr>
        <w:pStyle w:val="NoSpacing"/>
        <w:rPr>
          <w:rFonts w:asciiTheme="minorHAnsi" w:hAnsiTheme="minorHAnsi" w:cstheme="minorHAnsi"/>
          <w:lang w:val="en-GB"/>
        </w:rPr>
      </w:pPr>
      <w:r w:rsidRPr="00C366A5">
        <w:rPr>
          <w:rFonts w:asciiTheme="minorHAnsi" w:hAnsiTheme="minorHAnsi" w:cstheme="minorHAnsi"/>
          <w:lang w:val="en-GB"/>
        </w:rPr>
        <w:t xml:space="preserve">To not endanger the safety of </w:t>
      </w:r>
      <w:proofErr w:type="gramStart"/>
      <w:r w:rsidRPr="00C366A5">
        <w:rPr>
          <w:rFonts w:asciiTheme="minorHAnsi" w:hAnsiTheme="minorHAnsi" w:cstheme="minorHAnsi"/>
          <w:lang w:val="en-GB"/>
        </w:rPr>
        <w:t>one’s self</w:t>
      </w:r>
      <w:proofErr w:type="gramEnd"/>
      <w:r w:rsidRPr="00C366A5">
        <w:rPr>
          <w:rFonts w:asciiTheme="minorHAnsi" w:hAnsiTheme="minorHAnsi" w:cstheme="minorHAnsi"/>
          <w:lang w:val="en-GB"/>
        </w:rPr>
        <w:t xml:space="preserve"> or others*</w:t>
      </w:r>
    </w:p>
    <w:p w14:paraId="6EB7BCFE" w14:textId="77777777" w:rsidR="00C366A5" w:rsidRPr="00C366A5" w:rsidRDefault="00C366A5" w:rsidP="00C366A5">
      <w:pPr>
        <w:pStyle w:val="NoSpacing"/>
        <w:rPr>
          <w:rFonts w:asciiTheme="minorHAnsi" w:hAnsiTheme="minorHAnsi" w:cstheme="minorHAnsi"/>
          <w:lang w:val="en-GB"/>
        </w:rPr>
      </w:pPr>
      <w:r w:rsidRPr="00C366A5">
        <w:rPr>
          <w:rFonts w:asciiTheme="minorHAnsi" w:hAnsiTheme="minorHAnsi" w:cstheme="minorHAnsi"/>
          <w:lang w:val="en-GB"/>
        </w:rPr>
        <w:t xml:space="preserve">Adhere to the applicable safety regulations for the location of </w:t>
      </w:r>
      <w:proofErr w:type="gramStart"/>
      <w:r w:rsidRPr="00C366A5">
        <w:rPr>
          <w:rFonts w:asciiTheme="minorHAnsi" w:hAnsiTheme="minorHAnsi" w:cstheme="minorHAnsi"/>
          <w:lang w:val="en-GB"/>
        </w:rPr>
        <w:t>office</w:t>
      </w:r>
      <w:proofErr w:type="gramEnd"/>
    </w:p>
    <w:p w14:paraId="19DA463A" w14:textId="77777777" w:rsidR="00C366A5" w:rsidRPr="00C366A5" w:rsidRDefault="00C366A5" w:rsidP="00C366A5">
      <w:pPr>
        <w:pStyle w:val="NoSpacing"/>
        <w:rPr>
          <w:rFonts w:asciiTheme="minorHAnsi" w:hAnsiTheme="minorHAnsi" w:cstheme="minorHAnsi"/>
          <w:lang w:val="en-GB"/>
        </w:rPr>
      </w:pPr>
      <w:r w:rsidRPr="00C366A5">
        <w:rPr>
          <w:rFonts w:asciiTheme="minorHAnsi" w:hAnsiTheme="minorHAnsi" w:cstheme="minorHAnsi"/>
          <w:lang w:val="en-GB"/>
        </w:rPr>
        <w:t xml:space="preserve">Having received sufficient training to work on the </w:t>
      </w:r>
      <w:proofErr w:type="gramStart"/>
      <w:r w:rsidRPr="00C366A5">
        <w:rPr>
          <w:rFonts w:asciiTheme="minorHAnsi" w:hAnsiTheme="minorHAnsi" w:cstheme="minorHAnsi"/>
          <w:lang w:val="en-GB"/>
        </w:rPr>
        <w:t>location</w:t>
      </w:r>
      <w:proofErr w:type="gramEnd"/>
    </w:p>
    <w:p w14:paraId="65C4CC8D" w14:textId="77777777" w:rsidR="00C366A5" w:rsidRPr="00C366A5" w:rsidRDefault="00C366A5" w:rsidP="00C366A5">
      <w:pPr>
        <w:pStyle w:val="NoSpacing"/>
        <w:rPr>
          <w:rFonts w:asciiTheme="minorHAnsi" w:hAnsiTheme="minorHAnsi" w:cstheme="minorHAnsi"/>
          <w:lang w:val="en-GB"/>
        </w:rPr>
      </w:pPr>
      <w:r w:rsidRPr="00C366A5">
        <w:rPr>
          <w:rFonts w:asciiTheme="minorHAnsi" w:hAnsiTheme="minorHAnsi" w:cstheme="minorHAnsi"/>
          <w:lang w:val="en-GB"/>
        </w:rPr>
        <w:t>To maintain the safety tools supplied by TAQA and keep then in good shape*</w:t>
      </w:r>
    </w:p>
    <w:p w14:paraId="49E820E1" w14:textId="77777777" w:rsidR="00C366A5" w:rsidRPr="00C366A5" w:rsidRDefault="00C366A5" w:rsidP="00C366A5">
      <w:pPr>
        <w:pStyle w:val="NoSpacing"/>
        <w:rPr>
          <w:rFonts w:asciiTheme="minorHAnsi" w:hAnsiTheme="minorHAnsi" w:cstheme="minorHAnsi"/>
          <w:lang w:val="en-GB"/>
        </w:rPr>
      </w:pPr>
      <w:r w:rsidRPr="00C366A5">
        <w:rPr>
          <w:rFonts w:asciiTheme="minorHAnsi" w:hAnsiTheme="minorHAnsi" w:cstheme="minorHAnsi"/>
          <w:lang w:val="en-GB"/>
        </w:rPr>
        <w:t xml:space="preserve">Use all tools and dangerous substances in the correct and prescribed </w:t>
      </w:r>
      <w:proofErr w:type="gramStart"/>
      <w:r w:rsidRPr="00C366A5">
        <w:rPr>
          <w:rFonts w:asciiTheme="minorHAnsi" w:hAnsiTheme="minorHAnsi" w:cstheme="minorHAnsi"/>
          <w:lang w:val="en-GB"/>
        </w:rPr>
        <w:t>manner</w:t>
      </w:r>
      <w:proofErr w:type="gramEnd"/>
    </w:p>
    <w:p w14:paraId="6942218A" w14:textId="77777777" w:rsidR="00C366A5" w:rsidRPr="00C366A5" w:rsidRDefault="00C366A5" w:rsidP="00C366A5">
      <w:pPr>
        <w:pStyle w:val="NoSpacing"/>
        <w:rPr>
          <w:rFonts w:asciiTheme="minorHAnsi" w:hAnsiTheme="minorHAnsi" w:cstheme="minorHAnsi"/>
          <w:lang w:val="en-GB"/>
        </w:rPr>
      </w:pPr>
      <w:r w:rsidRPr="00C366A5">
        <w:rPr>
          <w:rFonts w:asciiTheme="minorHAnsi" w:hAnsiTheme="minorHAnsi" w:cstheme="minorHAnsi"/>
          <w:lang w:val="en-GB"/>
        </w:rPr>
        <w:t xml:space="preserve">Know or be able to find procedures, </w:t>
      </w:r>
      <w:proofErr w:type="gramStart"/>
      <w:r w:rsidRPr="00C366A5">
        <w:rPr>
          <w:rFonts w:asciiTheme="minorHAnsi" w:hAnsiTheme="minorHAnsi" w:cstheme="minorHAnsi"/>
          <w:lang w:val="en-GB"/>
        </w:rPr>
        <w:t>standards</w:t>
      </w:r>
      <w:proofErr w:type="gramEnd"/>
      <w:r w:rsidRPr="00C366A5">
        <w:rPr>
          <w:rFonts w:asciiTheme="minorHAnsi" w:hAnsiTheme="minorHAnsi" w:cstheme="minorHAnsi"/>
          <w:lang w:val="en-GB"/>
        </w:rPr>
        <w:t xml:space="preserve"> and instructions of the Safety Management System</w:t>
      </w:r>
    </w:p>
    <w:p w14:paraId="290DA81D" w14:textId="77777777" w:rsidR="00C366A5" w:rsidRPr="00C366A5" w:rsidRDefault="00C366A5" w:rsidP="00C366A5">
      <w:pPr>
        <w:pStyle w:val="NoSpacing"/>
        <w:rPr>
          <w:rFonts w:asciiTheme="minorHAnsi" w:hAnsiTheme="minorHAnsi" w:cstheme="minorHAnsi"/>
          <w:lang w:val="en-GB"/>
        </w:rPr>
      </w:pPr>
      <w:r w:rsidRPr="00C366A5">
        <w:rPr>
          <w:rFonts w:asciiTheme="minorHAnsi" w:hAnsiTheme="minorHAnsi" w:cstheme="minorHAnsi"/>
          <w:lang w:val="en-GB"/>
        </w:rPr>
        <w:t>Execute work in accordance with the Corporate Critical Safe Work Standards</w:t>
      </w:r>
    </w:p>
    <w:p w14:paraId="0BF7397B" w14:textId="77777777" w:rsidR="00C366A5" w:rsidRPr="00C366A5" w:rsidRDefault="00C366A5" w:rsidP="00C366A5">
      <w:pPr>
        <w:pStyle w:val="NoSpacing"/>
        <w:rPr>
          <w:rFonts w:asciiTheme="minorHAnsi" w:hAnsiTheme="minorHAnsi" w:cstheme="minorHAnsi"/>
          <w:lang w:val="en-GB"/>
        </w:rPr>
      </w:pPr>
      <w:r w:rsidRPr="00C366A5">
        <w:rPr>
          <w:rFonts w:asciiTheme="minorHAnsi" w:hAnsiTheme="minorHAnsi" w:cstheme="minorHAnsi"/>
          <w:lang w:val="en-GB"/>
        </w:rPr>
        <w:t xml:space="preserve">Adhere to measures indicated in the specific risk analysis such as a </w:t>
      </w:r>
      <w:proofErr w:type="gramStart"/>
      <w:r w:rsidRPr="00C366A5">
        <w:rPr>
          <w:rFonts w:asciiTheme="minorHAnsi" w:hAnsiTheme="minorHAnsi" w:cstheme="minorHAnsi"/>
          <w:lang w:val="en-GB"/>
        </w:rPr>
        <w:t>TRA</w:t>
      </w:r>
      <w:proofErr w:type="gramEnd"/>
    </w:p>
    <w:p w14:paraId="2664C81A" w14:textId="77777777" w:rsidR="00C366A5" w:rsidRPr="00C366A5" w:rsidRDefault="00C366A5" w:rsidP="00C366A5">
      <w:pPr>
        <w:pStyle w:val="NoSpacing"/>
        <w:rPr>
          <w:rFonts w:asciiTheme="minorHAnsi" w:hAnsiTheme="minorHAnsi" w:cstheme="minorHAnsi"/>
          <w:lang w:val="en-GB"/>
        </w:rPr>
      </w:pPr>
      <w:r w:rsidRPr="00C366A5">
        <w:rPr>
          <w:rFonts w:asciiTheme="minorHAnsi" w:hAnsiTheme="minorHAnsi" w:cstheme="minorHAnsi"/>
          <w:lang w:val="en-GB"/>
        </w:rPr>
        <w:t xml:space="preserve">Attend safety, kick off and </w:t>
      </w:r>
      <w:proofErr w:type="gramStart"/>
      <w:r w:rsidRPr="00C366A5">
        <w:rPr>
          <w:rFonts w:asciiTheme="minorHAnsi" w:hAnsiTheme="minorHAnsi" w:cstheme="minorHAnsi"/>
          <w:lang w:val="en-GB"/>
        </w:rPr>
        <w:t>tool box</w:t>
      </w:r>
      <w:proofErr w:type="gramEnd"/>
      <w:r w:rsidRPr="00C366A5">
        <w:rPr>
          <w:rFonts w:asciiTheme="minorHAnsi" w:hAnsiTheme="minorHAnsi" w:cstheme="minorHAnsi"/>
          <w:lang w:val="en-GB"/>
        </w:rPr>
        <w:t xml:space="preserve"> meetings and contribute to those if requested*</w:t>
      </w:r>
    </w:p>
    <w:p w14:paraId="035D4B91" w14:textId="77777777" w:rsidR="00C366A5" w:rsidRPr="00C366A5" w:rsidRDefault="00C366A5" w:rsidP="00C366A5">
      <w:pPr>
        <w:pStyle w:val="NoSpacing"/>
        <w:rPr>
          <w:rFonts w:asciiTheme="minorHAnsi" w:hAnsiTheme="minorHAnsi" w:cstheme="minorHAnsi"/>
          <w:lang w:val="en-GB"/>
        </w:rPr>
      </w:pPr>
      <w:r w:rsidRPr="00C366A5">
        <w:rPr>
          <w:rFonts w:asciiTheme="minorHAnsi" w:hAnsiTheme="minorHAnsi" w:cstheme="minorHAnsi"/>
          <w:lang w:val="en-GB"/>
        </w:rPr>
        <w:t>Support incident research and contribute to those if requested*</w:t>
      </w:r>
    </w:p>
    <w:p w14:paraId="2D289D0B" w14:textId="77777777" w:rsidR="00C366A5" w:rsidRPr="00C366A5" w:rsidRDefault="00C366A5" w:rsidP="00C366A5">
      <w:pPr>
        <w:pStyle w:val="NoSpacing"/>
        <w:rPr>
          <w:rFonts w:asciiTheme="minorHAnsi" w:hAnsiTheme="minorHAnsi" w:cstheme="minorHAnsi"/>
          <w:lang w:val="en-GB"/>
        </w:rPr>
      </w:pPr>
      <w:r w:rsidRPr="00C366A5">
        <w:rPr>
          <w:rFonts w:asciiTheme="minorHAnsi" w:hAnsiTheme="minorHAnsi" w:cstheme="minorHAnsi"/>
          <w:lang w:val="en-GB"/>
        </w:rPr>
        <w:t xml:space="preserve">Report deviations, </w:t>
      </w:r>
      <w:proofErr w:type="gramStart"/>
      <w:r w:rsidRPr="00C366A5">
        <w:rPr>
          <w:rFonts w:asciiTheme="minorHAnsi" w:hAnsiTheme="minorHAnsi" w:cstheme="minorHAnsi"/>
          <w:lang w:val="en-GB"/>
        </w:rPr>
        <w:t>incidents</w:t>
      </w:r>
      <w:proofErr w:type="gramEnd"/>
      <w:r w:rsidRPr="00C366A5">
        <w:rPr>
          <w:rFonts w:asciiTheme="minorHAnsi" w:hAnsiTheme="minorHAnsi" w:cstheme="minorHAnsi"/>
          <w:lang w:val="en-GB"/>
        </w:rPr>
        <w:t xml:space="preserve"> and dangerous situations immediately to the team leader or HSSE representative*</w:t>
      </w:r>
    </w:p>
    <w:p w14:paraId="0A1D7EA6" w14:textId="77777777" w:rsidR="00C366A5" w:rsidRPr="00C366A5" w:rsidRDefault="00C366A5" w:rsidP="00C366A5">
      <w:pPr>
        <w:pStyle w:val="NoSpacing"/>
        <w:rPr>
          <w:rFonts w:asciiTheme="minorHAnsi" w:hAnsiTheme="minorHAnsi" w:cstheme="minorHAnsi"/>
          <w:lang w:val="en-GB"/>
        </w:rPr>
      </w:pPr>
      <w:r w:rsidRPr="00C366A5">
        <w:rPr>
          <w:rFonts w:asciiTheme="minorHAnsi" w:hAnsiTheme="minorHAnsi" w:cstheme="minorHAnsi"/>
          <w:lang w:val="en-GB"/>
        </w:rPr>
        <w:t xml:space="preserve">Prevent harm to the environment by reducing and separating waste </w:t>
      </w:r>
      <w:proofErr w:type="gramStart"/>
      <w:r w:rsidRPr="00C366A5">
        <w:rPr>
          <w:rFonts w:asciiTheme="minorHAnsi" w:hAnsiTheme="minorHAnsi" w:cstheme="minorHAnsi"/>
          <w:lang w:val="en-GB"/>
        </w:rPr>
        <w:t>where</w:t>
      </w:r>
      <w:proofErr w:type="gramEnd"/>
      <w:r w:rsidRPr="00C366A5">
        <w:rPr>
          <w:rFonts w:asciiTheme="minorHAnsi" w:hAnsiTheme="minorHAnsi" w:cstheme="minorHAnsi"/>
          <w:lang w:val="en-GB"/>
        </w:rPr>
        <w:t xml:space="preserve"> indicated and prevent our installations or processes to cause spills or exhaust gasses</w:t>
      </w:r>
    </w:p>
    <w:p w14:paraId="28905D01" w14:textId="77777777" w:rsidR="00C366A5" w:rsidRPr="00C366A5" w:rsidRDefault="00C366A5" w:rsidP="00C366A5">
      <w:pPr>
        <w:pStyle w:val="NoSpacing"/>
        <w:rPr>
          <w:rFonts w:asciiTheme="minorHAnsi" w:hAnsiTheme="minorHAnsi" w:cstheme="minorHAnsi"/>
          <w:lang w:val="en-GB"/>
        </w:rPr>
      </w:pPr>
      <w:r w:rsidRPr="00C366A5">
        <w:rPr>
          <w:rFonts w:asciiTheme="minorHAnsi" w:hAnsiTheme="minorHAnsi" w:cstheme="minorHAnsi"/>
          <w:lang w:val="en-GB"/>
        </w:rPr>
        <w:t>During transport or travel adhere to the legal or transporter’s regulations including those of the helicopter transporter and adhere to the TAQA defensive driving rules as well as advice regarding road transport</w:t>
      </w:r>
    </w:p>
    <w:p w14:paraId="454CB9C4" w14:textId="77777777" w:rsidR="00C366A5" w:rsidRPr="00C366A5" w:rsidRDefault="00C366A5" w:rsidP="00C366A5">
      <w:pPr>
        <w:pStyle w:val="NoSpacing"/>
        <w:rPr>
          <w:rFonts w:asciiTheme="minorHAnsi" w:hAnsiTheme="minorHAnsi" w:cstheme="minorHAnsi"/>
          <w:lang w:val="en-GB"/>
        </w:rPr>
      </w:pPr>
      <w:r w:rsidRPr="00C366A5">
        <w:rPr>
          <w:rFonts w:asciiTheme="minorHAnsi" w:hAnsiTheme="minorHAnsi" w:cstheme="minorHAnsi"/>
          <w:lang w:val="en-GB"/>
        </w:rPr>
        <w:t xml:space="preserve">Ensure timely follow up with examinations required by law or </w:t>
      </w:r>
      <w:proofErr w:type="gramStart"/>
      <w:r w:rsidRPr="00C366A5">
        <w:rPr>
          <w:rFonts w:asciiTheme="minorHAnsi" w:hAnsiTheme="minorHAnsi" w:cstheme="minorHAnsi"/>
          <w:lang w:val="en-GB"/>
        </w:rPr>
        <w:t>TAQA</w:t>
      </w:r>
      <w:proofErr w:type="gramEnd"/>
    </w:p>
    <w:p w14:paraId="2B7F7C35" w14:textId="77777777" w:rsidR="00C366A5" w:rsidRPr="00C366A5" w:rsidRDefault="00C366A5" w:rsidP="00C366A5">
      <w:pPr>
        <w:pStyle w:val="NoSpacing"/>
        <w:rPr>
          <w:rFonts w:asciiTheme="minorHAnsi" w:hAnsiTheme="minorHAnsi" w:cstheme="minorHAnsi"/>
          <w:lang w:val="en-GB"/>
        </w:rPr>
      </w:pPr>
    </w:p>
    <w:p w14:paraId="54CCB539" w14:textId="77777777" w:rsidR="00C366A5" w:rsidRPr="00C366A5" w:rsidRDefault="00C366A5" w:rsidP="00C366A5">
      <w:pPr>
        <w:pStyle w:val="NoSpacing"/>
        <w:rPr>
          <w:rFonts w:asciiTheme="minorHAnsi" w:hAnsiTheme="minorHAnsi" w:cstheme="minorHAnsi"/>
          <w:i/>
          <w:lang w:val="en-GB"/>
        </w:rPr>
      </w:pPr>
      <w:r w:rsidRPr="00C366A5">
        <w:rPr>
          <w:rFonts w:asciiTheme="minorHAnsi" w:hAnsiTheme="minorHAnsi" w:cstheme="minorHAnsi"/>
          <w:i/>
          <w:lang w:val="en-GB"/>
        </w:rPr>
        <w:t>* ARBO requirement</w:t>
      </w:r>
    </w:p>
    <w:p w14:paraId="4EE4E4F6" w14:textId="77777777" w:rsidR="00863AD5" w:rsidRPr="00C366A5" w:rsidRDefault="00863AD5" w:rsidP="00C366A5">
      <w:pPr>
        <w:spacing w:after="120"/>
        <w:rPr>
          <w:rFonts w:cstheme="minorHAnsi"/>
        </w:rPr>
      </w:pPr>
    </w:p>
    <w:p w14:paraId="3E307FE4" w14:textId="06F10583" w:rsidR="00DC604E" w:rsidRPr="00F77111" w:rsidRDefault="00C366A5" w:rsidP="00DC604E">
      <w:pPr>
        <w:rPr>
          <w:rFonts w:cstheme="minorHAnsi"/>
          <w:b/>
          <w:bCs/>
        </w:rPr>
      </w:pPr>
      <w:r>
        <w:rPr>
          <w:rFonts w:cstheme="minorHAnsi"/>
          <w:b/>
          <w:bCs/>
        </w:rPr>
        <w:pict w14:anchorId="71DAEF9D">
          <v:rect id="_x0000_i1033" style="width:448.55pt;height:1pt;flip:y" o:hrpct="989" o:hralign="center" o:hrstd="t" o:hrnoshade="t" o:hr="t" fillcolor="#089ed1" stroked="f"/>
        </w:pict>
      </w:r>
    </w:p>
    <w:p w14:paraId="65A73574" w14:textId="3EBC1E21" w:rsidR="002E65E8" w:rsidRPr="00F77111" w:rsidRDefault="00DC604E" w:rsidP="005B37F4">
      <w:pPr>
        <w:rPr>
          <w:rFonts w:cstheme="minorHAnsi"/>
          <w:b/>
          <w:bCs/>
          <w:color w:val="943634" w:themeColor="accent2" w:themeShade="BF"/>
        </w:rPr>
      </w:pPr>
      <w:r w:rsidRPr="00900F95">
        <w:rPr>
          <w:rFonts w:cstheme="minorHAnsi"/>
          <w:b/>
          <w:bCs/>
          <w:color w:val="089ED1"/>
        </w:rPr>
        <w:lastRenderedPageBreak/>
        <w:t>INTERACTIONS</w:t>
      </w:r>
      <w:r w:rsidR="00C366A5">
        <w:rPr>
          <w:rFonts w:cstheme="minorHAnsi"/>
          <w:b/>
          <w:bCs/>
        </w:rPr>
        <w:pict w14:anchorId="77273E83">
          <v:rect id="_x0000_i1034" style="width:453.55pt;height:1pt" o:hralign="center" o:hrstd="t" o:hrnoshade="t" o:hr="t" fillcolor="#089ed1" stroked="f"/>
        </w:pict>
      </w:r>
    </w:p>
    <w:p w14:paraId="5ABA84FF" w14:textId="77777777" w:rsidR="002E65E8" w:rsidRPr="00900F95" w:rsidRDefault="00DC604E" w:rsidP="006D3E0A">
      <w:pPr>
        <w:spacing w:after="120"/>
        <w:rPr>
          <w:rFonts w:cstheme="minorHAnsi"/>
          <w:b/>
          <w:bCs/>
        </w:rPr>
      </w:pPr>
      <w:r w:rsidRPr="00900F95">
        <w:rPr>
          <w:rFonts w:cstheme="minorHAnsi"/>
          <w:b/>
          <w:bCs/>
        </w:rPr>
        <w:t xml:space="preserve">INTERNAL INTERACTIONS </w:t>
      </w:r>
    </w:p>
    <w:p w14:paraId="503E18D9" w14:textId="79AA21D4" w:rsidR="00C366A5" w:rsidRDefault="00C366A5" w:rsidP="00C366A5">
      <w:pPr>
        <w:pStyle w:val="NoSpacing"/>
        <w:numPr>
          <w:ilvl w:val="0"/>
          <w:numId w:val="8"/>
        </w:numPr>
      </w:pPr>
      <w:r>
        <w:t>Operations and Maintenance team.</w:t>
      </w:r>
    </w:p>
    <w:p w14:paraId="408D0D05" w14:textId="164E1CAD" w:rsidR="00DC604E" w:rsidRPr="00C366A5" w:rsidRDefault="00C366A5" w:rsidP="00C366A5">
      <w:pPr>
        <w:pStyle w:val="NoSpacing"/>
        <w:numPr>
          <w:ilvl w:val="0"/>
          <w:numId w:val="8"/>
        </w:numPr>
      </w:pPr>
      <w:r>
        <w:t>Project engineers and discipline engineers.</w:t>
      </w:r>
    </w:p>
    <w:p w14:paraId="7E393F3F" w14:textId="77777777" w:rsidR="00DC604E" w:rsidRPr="00900F95" w:rsidRDefault="00DC604E" w:rsidP="006D3E0A">
      <w:pPr>
        <w:spacing w:after="120"/>
        <w:rPr>
          <w:rFonts w:cstheme="minorHAnsi"/>
          <w:b/>
          <w:bCs/>
        </w:rPr>
      </w:pPr>
      <w:r w:rsidRPr="00900F95">
        <w:rPr>
          <w:rFonts w:cstheme="minorHAnsi"/>
          <w:b/>
          <w:bCs/>
        </w:rPr>
        <w:t>EXTERNAL INTERACTIONS</w:t>
      </w:r>
    </w:p>
    <w:p w14:paraId="753C4A32" w14:textId="4B41B7EE" w:rsidR="00DC604E" w:rsidRPr="00C366A5" w:rsidRDefault="00C366A5" w:rsidP="00C366A5">
      <w:pPr>
        <w:pStyle w:val="ListParagraph"/>
        <w:numPr>
          <w:ilvl w:val="0"/>
          <w:numId w:val="3"/>
        </w:numPr>
        <w:rPr>
          <w:rFonts w:cstheme="minorHAnsi"/>
          <w:color w:val="000000" w:themeColor="text1"/>
        </w:rPr>
      </w:pPr>
      <w:r w:rsidRPr="00C366A5">
        <w:rPr>
          <w:rFonts w:cstheme="minorHAnsi"/>
          <w:color w:val="000000" w:themeColor="text1"/>
        </w:rPr>
        <w:t xml:space="preserve">Vendors and </w:t>
      </w:r>
      <w:proofErr w:type="gramStart"/>
      <w:r w:rsidRPr="00C366A5">
        <w:rPr>
          <w:rFonts w:cstheme="minorHAnsi"/>
          <w:color w:val="000000" w:themeColor="text1"/>
        </w:rPr>
        <w:t>specialist</w:t>
      </w:r>
      <w:proofErr w:type="gramEnd"/>
      <w:r w:rsidRPr="00C366A5">
        <w:rPr>
          <w:rFonts w:cstheme="minorHAnsi"/>
          <w:color w:val="000000" w:themeColor="text1"/>
        </w:rPr>
        <w:t xml:space="preserve"> as instructed by </w:t>
      </w:r>
      <w:r w:rsidRPr="00C366A5">
        <w:rPr>
          <w:color w:val="000000" w:themeColor="text1"/>
          <w:sz w:val="20"/>
        </w:rPr>
        <w:t>Team leader Maintenance Coordination offshore.</w:t>
      </w:r>
    </w:p>
    <w:p w14:paraId="2F215BC1" w14:textId="178BEBC4" w:rsidR="00327D8F" w:rsidRPr="00240842" w:rsidRDefault="00C366A5" w:rsidP="00327D8F">
      <w:pPr>
        <w:rPr>
          <w:rFonts w:cstheme="minorHAnsi"/>
          <w:b/>
          <w:bCs/>
          <w:color w:val="943634" w:themeColor="accent2" w:themeShade="BF"/>
        </w:rPr>
      </w:pPr>
      <w:r>
        <w:rPr>
          <w:rFonts w:cstheme="minorHAnsi"/>
          <w:b/>
          <w:bCs/>
        </w:rPr>
        <w:pict w14:anchorId="6FB51A5A">
          <v:rect id="_x0000_i1035" style="width:453.55pt;height:1pt" o:hralign="center" o:hrstd="t" o:hrnoshade="t" o:hr="t" fillcolor="#089ed1" stroked="f"/>
        </w:pict>
      </w:r>
    </w:p>
    <w:p w14:paraId="2DC9CD63" w14:textId="46456B5E" w:rsidR="00327D8F" w:rsidRPr="00240842" w:rsidRDefault="00327D8F" w:rsidP="00327D8F">
      <w:pPr>
        <w:rPr>
          <w:rFonts w:cstheme="minorHAnsi"/>
          <w:b/>
          <w:bCs/>
          <w:color w:val="943634" w:themeColor="accent2" w:themeShade="BF"/>
        </w:rPr>
      </w:pPr>
      <w:r w:rsidRPr="00327D8F">
        <w:rPr>
          <w:rFonts w:cstheme="minorHAnsi"/>
          <w:b/>
          <w:bCs/>
          <w:color w:val="089ED1"/>
        </w:rPr>
        <w:t>DETAILS</w:t>
      </w:r>
      <w:r w:rsidR="00C366A5">
        <w:rPr>
          <w:rFonts w:cstheme="minorHAnsi"/>
          <w:b/>
          <w:bCs/>
        </w:rPr>
        <w:pict w14:anchorId="11C0DE6B">
          <v:rect id="_x0000_i1036" style="width:453.55pt;height:1pt" o:hralign="center" o:hrstd="t" o:hrnoshade="t" o:hr="t" fillcolor="#089ed1" stroked="f"/>
        </w:pict>
      </w:r>
    </w:p>
    <w:p w14:paraId="31D91360" w14:textId="00C6C655" w:rsidR="00327D8F" w:rsidRPr="00327D8F" w:rsidRDefault="00327D8F" w:rsidP="00327D8F">
      <w:pPr>
        <w:tabs>
          <w:tab w:val="left" w:pos="5387"/>
        </w:tabs>
        <w:spacing w:after="120"/>
        <w:rPr>
          <w:rFonts w:cstheme="minorHAnsi"/>
          <w:b/>
          <w:bCs/>
        </w:rPr>
      </w:pPr>
      <w:r w:rsidRPr="00327D8F">
        <w:rPr>
          <w:rFonts w:cstheme="minorHAnsi"/>
          <w:b/>
          <w:bCs/>
        </w:rPr>
        <w:t>ESTIMATED START DATE:</w:t>
      </w:r>
      <w:r w:rsidR="00C366A5">
        <w:rPr>
          <w:rFonts w:cstheme="minorHAnsi"/>
          <w:b/>
          <w:bCs/>
        </w:rPr>
        <w:t xml:space="preserve"> 1 November 2023</w:t>
      </w:r>
      <w:r w:rsidRPr="00327D8F">
        <w:rPr>
          <w:rFonts w:cstheme="minorHAnsi"/>
          <w:b/>
          <w:bCs/>
        </w:rPr>
        <w:tab/>
      </w:r>
    </w:p>
    <w:p w14:paraId="6FC91D7E" w14:textId="4F555704" w:rsidR="00327D8F" w:rsidRPr="00327D8F" w:rsidRDefault="00327D8F" w:rsidP="00327D8F">
      <w:pPr>
        <w:tabs>
          <w:tab w:val="left" w:pos="5387"/>
        </w:tabs>
        <w:spacing w:after="120"/>
        <w:rPr>
          <w:rFonts w:cstheme="minorHAnsi"/>
          <w:b/>
          <w:bCs/>
        </w:rPr>
      </w:pPr>
      <w:r w:rsidRPr="00327D8F">
        <w:rPr>
          <w:rFonts w:cstheme="minorHAnsi"/>
          <w:b/>
          <w:bCs/>
        </w:rPr>
        <w:t>WORKING HOURS:</w:t>
      </w:r>
      <w:r w:rsidR="00C366A5">
        <w:rPr>
          <w:rFonts w:cstheme="minorHAnsi"/>
          <w:b/>
          <w:bCs/>
        </w:rPr>
        <w:t xml:space="preserve"> 40</w:t>
      </w:r>
      <w:r w:rsidRPr="00327D8F">
        <w:rPr>
          <w:rFonts w:cstheme="minorHAnsi"/>
          <w:b/>
          <w:bCs/>
        </w:rPr>
        <w:tab/>
      </w:r>
    </w:p>
    <w:p w14:paraId="4024D450" w14:textId="0E7B6554" w:rsidR="00EC1D90" w:rsidRPr="00327D8F" w:rsidRDefault="00327D8F" w:rsidP="00327D8F">
      <w:pPr>
        <w:rPr>
          <w:rFonts w:cstheme="minorHAnsi"/>
        </w:rPr>
      </w:pPr>
      <w:r w:rsidRPr="00327D8F">
        <w:rPr>
          <w:rFonts w:cstheme="minorHAnsi"/>
          <w:b/>
          <w:bCs/>
        </w:rPr>
        <w:t>DURATION:</w:t>
      </w:r>
      <w:r w:rsidR="00C366A5">
        <w:rPr>
          <w:rFonts w:cstheme="minorHAnsi"/>
          <w:b/>
          <w:bCs/>
        </w:rPr>
        <w:t xml:space="preserve"> 1 year, with option to extend</w:t>
      </w:r>
    </w:p>
    <w:sectPr w:rsidR="00EC1D90" w:rsidRPr="00327D8F" w:rsidSect="00464D9D">
      <w:headerReference w:type="even" r:id="rId8"/>
      <w:headerReference w:type="default" r:id="rId9"/>
      <w:footerReference w:type="even" r:id="rId10"/>
      <w:footerReference w:type="default" r:id="rId11"/>
      <w:headerReference w:type="first" r:id="rId12"/>
      <w:footerReference w:type="first" r:id="rId13"/>
      <w:pgSz w:w="11907" w:h="16839" w:code="9"/>
      <w:pgMar w:top="851" w:right="1418" w:bottom="1134" w:left="1418" w:header="567" w:footer="720" w:gutter="0"/>
      <w:pgBorders w:offsetFrom="page">
        <w:top w:val="single" w:sz="2" w:space="24" w:color="089ED1"/>
        <w:left w:val="single" w:sz="2" w:space="24" w:color="089ED1"/>
        <w:bottom w:val="single" w:sz="2" w:space="24" w:color="089ED1"/>
        <w:right w:val="single" w:sz="2" w:space="24" w:color="089ED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5BFAA" w14:textId="77777777" w:rsidR="00961237" w:rsidRDefault="00961237" w:rsidP="000E34C0">
      <w:pPr>
        <w:spacing w:after="0" w:line="240" w:lineRule="auto"/>
      </w:pPr>
      <w:r>
        <w:separator/>
      </w:r>
    </w:p>
  </w:endnote>
  <w:endnote w:type="continuationSeparator" w:id="0">
    <w:p w14:paraId="6F567CEB" w14:textId="77777777" w:rsidR="00961237" w:rsidRDefault="00961237" w:rsidP="000E3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088DD" w14:textId="77777777" w:rsidR="003E6C2E" w:rsidRDefault="003E6C2E" w:rsidP="003E6C2E">
    <w:pPr>
      <w:pStyle w:val="Footer"/>
      <w:jc w:val="right"/>
    </w:pPr>
    <w:r>
      <w:rPr>
        <w:lang w:val="en-GB"/>
      </w:rPr>
      <w:t xml:space="preserve">                   </w:t>
    </w:r>
    <w:r w:rsidRPr="00F91199">
      <w:rPr>
        <w:b/>
        <w:bCs/>
        <w:color w:val="996633"/>
        <w:lang w:val="en-GB"/>
      </w:rPr>
      <w:t>We mean energy</w:t>
    </w:r>
    <w:r>
      <w:rPr>
        <w:noProof/>
      </w:rPr>
      <w:t xml:space="preserve">    </w:t>
    </w:r>
    <w:r>
      <w:rPr>
        <w:noProof/>
      </w:rPr>
      <w:drawing>
        <wp:inline distT="0" distB="0" distL="0" distR="0" wp14:anchorId="0DE0DC94" wp14:editId="067ADE1B">
          <wp:extent cx="624840" cy="731520"/>
          <wp:effectExtent l="0" t="0" r="3810" b="0"/>
          <wp:docPr id="28" name="Afbeelding 19" descr="\\haaprdnas01.taqa1.local\users$\haiaa0\Desktop\taqa glob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aaprdnas01.taqa1.local\users$\haiaa0\Desktop\taqa glob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840" cy="73152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555DE" w14:textId="525EB30D" w:rsidR="00961237" w:rsidRPr="00900F95" w:rsidRDefault="00900F95" w:rsidP="00900F95">
    <w:pPr>
      <w:pStyle w:val="Footer"/>
    </w:pPr>
    <w:r>
      <w:rPr>
        <w:noProof/>
      </w:rPr>
      <w:drawing>
        <wp:anchor distT="0" distB="0" distL="114300" distR="114300" simplePos="0" relativeHeight="251661312" behindDoc="0" locked="0" layoutInCell="1" allowOverlap="1" wp14:anchorId="36038A8D" wp14:editId="0B36D2FC">
          <wp:simplePos x="0" y="0"/>
          <wp:positionH relativeFrom="column">
            <wp:posOffset>4530035</wp:posOffset>
          </wp:positionH>
          <wp:positionV relativeFrom="paragraph">
            <wp:posOffset>-140639</wp:posOffset>
          </wp:positionV>
          <wp:extent cx="1945005" cy="487680"/>
          <wp:effectExtent l="0" t="0" r="0" b="762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487680"/>
                  </a:xfrm>
                  <a:prstGeom prst="rect">
                    <a:avLst/>
                  </a:prstGeom>
                  <a:noFill/>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5462" w14:textId="028D56AD" w:rsidR="00E238BC" w:rsidRDefault="00E238BC">
    <w:pPr>
      <w:pStyle w:val="Footer"/>
    </w:pPr>
    <w:r>
      <w:rPr>
        <w:noProof/>
      </w:rPr>
      <w:drawing>
        <wp:anchor distT="0" distB="0" distL="114300" distR="114300" simplePos="0" relativeHeight="251663360" behindDoc="0" locked="0" layoutInCell="1" allowOverlap="1" wp14:anchorId="0342DEC7" wp14:editId="086A558D">
          <wp:simplePos x="0" y="0"/>
          <wp:positionH relativeFrom="column">
            <wp:posOffset>4476750</wp:posOffset>
          </wp:positionH>
          <wp:positionV relativeFrom="paragraph">
            <wp:posOffset>-123825</wp:posOffset>
          </wp:positionV>
          <wp:extent cx="1945005" cy="487680"/>
          <wp:effectExtent l="0" t="0" r="0" b="762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48768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617C2" w14:textId="77777777" w:rsidR="00961237" w:rsidRDefault="00961237" w:rsidP="000E34C0">
      <w:pPr>
        <w:spacing w:after="0" w:line="240" w:lineRule="auto"/>
      </w:pPr>
      <w:r>
        <w:separator/>
      </w:r>
    </w:p>
  </w:footnote>
  <w:footnote w:type="continuationSeparator" w:id="0">
    <w:p w14:paraId="4EB60587" w14:textId="77777777" w:rsidR="00961237" w:rsidRDefault="00961237" w:rsidP="000E3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7A75A" w14:textId="77777777" w:rsidR="003E6C2E" w:rsidRDefault="003E6C2E">
    <w:pPr>
      <w:pStyle w:val="Header"/>
    </w:pPr>
    <w:r w:rsidRPr="006D3E0A">
      <w:rPr>
        <w:rFonts w:cstheme="minorHAnsi"/>
        <w:b/>
        <w:bCs/>
        <w:noProof/>
        <w:sz w:val="20"/>
        <w:szCs w:val="20"/>
      </w:rPr>
      <w:drawing>
        <wp:anchor distT="0" distB="0" distL="114300" distR="114300" simplePos="0" relativeHeight="251659264" behindDoc="0" locked="0" layoutInCell="1" allowOverlap="1" wp14:anchorId="79E6CE05" wp14:editId="267A98A5">
          <wp:simplePos x="0" y="0"/>
          <wp:positionH relativeFrom="margin">
            <wp:posOffset>2921635</wp:posOffset>
          </wp:positionH>
          <wp:positionV relativeFrom="margin">
            <wp:posOffset>-373380</wp:posOffset>
          </wp:positionV>
          <wp:extent cx="3434715" cy="424180"/>
          <wp:effectExtent l="0" t="0" r="0" b="0"/>
          <wp:wrapSquare wrapText="bothSides"/>
          <wp:docPr id="26" name="Picture 26" descr="\\haaprdnas01.taqa1.local\users$\haiaa0\Desktop\r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aaprdnas01.taqa1.local\users$\haiaa0\Desktop\r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4715" cy="424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AC22BA" w14:textId="77777777" w:rsidR="003E6C2E" w:rsidRDefault="003E6C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69550" w14:textId="540F3921" w:rsidR="007F6128" w:rsidRDefault="007F6128" w:rsidP="007F6128">
    <w:pPr>
      <w:pStyle w:val="Header"/>
      <w:ind w:right="-710"/>
    </w:pPr>
    <w:r>
      <w:rPr>
        <w:noProof/>
      </w:rPr>
      <w:drawing>
        <wp:anchor distT="0" distB="0" distL="114300" distR="114300" simplePos="0" relativeHeight="251664384" behindDoc="0" locked="0" layoutInCell="1" allowOverlap="1" wp14:anchorId="461DEDCF" wp14:editId="4F967295">
          <wp:simplePos x="0" y="0"/>
          <wp:positionH relativeFrom="column">
            <wp:posOffset>3412322</wp:posOffset>
          </wp:positionH>
          <wp:positionV relativeFrom="paragraph">
            <wp:posOffset>40412</wp:posOffset>
          </wp:positionV>
          <wp:extent cx="2865120" cy="49974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5120" cy="499745"/>
                  </a:xfrm>
                  <a:prstGeom prst="rect">
                    <a:avLst/>
                  </a:prstGeom>
                  <a:noFill/>
                </pic:spPr>
              </pic:pic>
            </a:graphicData>
          </a:graphic>
        </wp:anchor>
      </w:drawing>
    </w:r>
    <w:r>
      <w:tab/>
    </w:r>
  </w:p>
  <w:p w14:paraId="1113E0F7" w14:textId="3E3F2338" w:rsidR="007F6128" w:rsidRDefault="007F6128" w:rsidP="007F6128">
    <w:pPr>
      <w:pStyle w:val="Header"/>
      <w:ind w:right="-710"/>
    </w:pPr>
  </w:p>
  <w:p w14:paraId="56ECFF6A" w14:textId="26F304E3" w:rsidR="00EC1D90" w:rsidRDefault="007F6128" w:rsidP="007F6128">
    <w:pPr>
      <w:pStyle w:val="Header"/>
      <w:ind w:right="-710"/>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F95B3" w14:textId="4FB18A5B" w:rsidR="00EC1D90" w:rsidRDefault="00327D8F" w:rsidP="00EC1D90">
    <w:pPr>
      <w:pStyle w:val="Header"/>
      <w:ind w:left="-851"/>
    </w:pPr>
    <w:r>
      <w:rPr>
        <w:noProof/>
      </w:rPr>
      <w:drawing>
        <wp:inline distT="0" distB="0" distL="0" distR="0" wp14:anchorId="3AE8416A" wp14:editId="18C4C475">
          <wp:extent cx="6834505" cy="1487805"/>
          <wp:effectExtent l="0" t="0" r="444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4505" cy="14878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3079"/>
    <w:multiLevelType w:val="hybridMultilevel"/>
    <w:tmpl w:val="B8728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D69D9"/>
    <w:multiLevelType w:val="hybridMultilevel"/>
    <w:tmpl w:val="6CFA1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427FC"/>
    <w:multiLevelType w:val="hybridMultilevel"/>
    <w:tmpl w:val="384C2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C59C7"/>
    <w:multiLevelType w:val="hybridMultilevel"/>
    <w:tmpl w:val="CF1C0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64400"/>
    <w:multiLevelType w:val="hybridMultilevel"/>
    <w:tmpl w:val="9AE27BE6"/>
    <w:lvl w:ilvl="0" w:tplc="B0AC2478">
      <w:start w:val="1"/>
      <w:numFmt w:val="bullet"/>
      <w:lvlText w:val=""/>
      <w:lvlJc w:val="left"/>
      <w:pPr>
        <w:ind w:left="786" w:hanging="360"/>
      </w:pPr>
      <w:rPr>
        <w:rFonts w:ascii="Symbol" w:hAnsi="Symbol" w:hint="default"/>
        <w:color w:val="000000" w:themeColor="text1"/>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1F651FEC"/>
    <w:multiLevelType w:val="hybridMultilevel"/>
    <w:tmpl w:val="97FC1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9B4F88"/>
    <w:multiLevelType w:val="hybridMultilevel"/>
    <w:tmpl w:val="45567CEA"/>
    <w:lvl w:ilvl="0" w:tplc="82464466">
      <w:start w:val="1"/>
      <w:numFmt w:val="bullet"/>
      <w:lvlText w:val=""/>
      <w:lvlJc w:val="left"/>
      <w:pPr>
        <w:ind w:left="786" w:hanging="360"/>
      </w:pPr>
      <w:rPr>
        <w:rFonts w:ascii="Symbol" w:hAnsi="Symbol" w:hint="default"/>
        <w:color w:val="808080" w:themeColor="background1" w:themeShade="80"/>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607660D9"/>
    <w:multiLevelType w:val="hybridMultilevel"/>
    <w:tmpl w:val="66228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B317AE"/>
    <w:multiLevelType w:val="hybridMultilevel"/>
    <w:tmpl w:val="D6506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0681855">
    <w:abstractNumId w:val="7"/>
  </w:num>
  <w:num w:numId="2" w16cid:durableId="874386810">
    <w:abstractNumId w:val="5"/>
  </w:num>
  <w:num w:numId="3" w16cid:durableId="343895863">
    <w:abstractNumId w:val="4"/>
  </w:num>
  <w:num w:numId="4" w16cid:durableId="727917489">
    <w:abstractNumId w:val="6"/>
  </w:num>
  <w:num w:numId="5" w16cid:durableId="1238513809">
    <w:abstractNumId w:val="8"/>
  </w:num>
  <w:num w:numId="6" w16cid:durableId="73820037">
    <w:abstractNumId w:val="2"/>
  </w:num>
  <w:num w:numId="7" w16cid:durableId="980115158">
    <w:abstractNumId w:val="1"/>
  </w:num>
  <w:num w:numId="8" w16cid:durableId="16471282">
    <w:abstractNumId w:val="0"/>
  </w:num>
  <w:num w:numId="9" w16cid:durableId="13376868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C23"/>
    <w:rsid w:val="000860CE"/>
    <w:rsid w:val="000E34C0"/>
    <w:rsid w:val="001121E6"/>
    <w:rsid w:val="001137BF"/>
    <w:rsid w:val="00163DDB"/>
    <w:rsid w:val="00175F36"/>
    <w:rsid w:val="00183C5A"/>
    <w:rsid w:val="001D2B8B"/>
    <w:rsid w:val="001F795E"/>
    <w:rsid w:val="00234D25"/>
    <w:rsid w:val="002820AE"/>
    <w:rsid w:val="002A3D71"/>
    <w:rsid w:val="002D4C62"/>
    <w:rsid w:val="002E65E8"/>
    <w:rsid w:val="00327D8F"/>
    <w:rsid w:val="00374D13"/>
    <w:rsid w:val="003E6C2E"/>
    <w:rsid w:val="004524E2"/>
    <w:rsid w:val="00464D9D"/>
    <w:rsid w:val="004911E0"/>
    <w:rsid w:val="00491C7D"/>
    <w:rsid w:val="00497DF3"/>
    <w:rsid w:val="004C710F"/>
    <w:rsid w:val="00501606"/>
    <w:rsid w:val="00584E16"/>
    <w:rsid w:val="005B37F4"/>
    <w:rsid w:val="005B79C4"/>
    <w:rsid w:val="005C4868"/>
    <w:rsid w:val="005E5611"/>
    <w:rsid w:val="006D3E0A"/>
    <w:rsid w:val="007256A4"/>
    <w:rsid w:val="00742492"/>
    <w:rsid w:val="007F0C23"/>
    <w:rsid w:val="007F6128"/>
    <w:rsid w:val="00800B09"/>
    <w:rsid w:val="00802011"/>
    <w:rsid w:val="00804422"/>
    <w:rsid w:val="00824A4F"/>
    <w:rsid w:val="00863AD5"/>
    <w:rsid w:val="00892107"/>
    <w:rsid w:val="00900F95"/>
    <w:rsid w:val="00902C4D"/>
    <w:rsid w:val="00961237"/>
    <w:rsid w:val="00971959"/>
    <w:rsid w:val="0098170D"/>
    <w:rsid w:val="00A0124B"/>
    <w:rsid w:val="00A324B8"/>
    <w:rsid w:val="00A85D93"/>
    <w:rsid w:val="00AB6D70"/>
    <w:rsid w:val="00C366A5"/>
    <w:rsid w:val="00C45CAC"/>
    <w:rsid w:val="00C81B93"/>
    <w:rsid w:val="00CD39D3"/>
    <w:rsid w:val="00CD6D2C"/>
    <w:rsid w:val="00D24994"/>
    <w:rsid w:val="00D606F1"/>
    <w:rsid w:val="00D7095B"/>
    <w:rsid w:val="00D96E8D"/>
    <w:rsid w:val="00DC604E"/>
    <w:rsid w:val="00DD5ED9"/>
    <w:rsid w:val="00E238BC"/>
    <w:rsid w:val="00EC1D90"/>
    <w:rsid w:val="00F77111"/>
    <w:rsid w:val="00F906A7"/>
    <w:rsid w:val="00F91199"/>
    <w:rsid w:val="00FA6C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B06560E"/>
  <w15:docId w15:val="{5F596BA9-5AF1-450C-8EBD-408B159A3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C366A5"/>
    <w:pPr>
      <w:keepNext/>
      <w:spacing w:after="0" w:line="240" w:lineRule="auto"/>
      <w:ind w:left="426"/>
      <w:outlineLvl w:val="2"/>
    </w:pPr>
    <w:rPr>
      <w:rFonts w:ascii="Arial" w:eastAsia="Times New Roman" w:hAnsi="Arial" w:cs="Times New Roman"/>
      <w:i/>
      <w:iCs/>
      <w:color w:val="0000F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0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C23"/>
    <w:rPr>
      <w:rFonts w:ascii="Tahoma" w:hAnsi="Tahoma" w:cs="Tahoma"/>
      <w:sz w:val="16"/>
      <w:szCs w:val="16"/>
    </w:rPr>
  </w:style>
  <w:style w:type="paragraph" w:styleId="ListParagraph">
    <w:name w:val="List Paragraph"/>
    <w:basedOn w:val="Normal"/>
    <w:uiPriority w:val="34"/>
    <w:qFormat/>
    <w:rsid w:val="002E65E8"/>
    <w:pPr>
      <w:ind w:left="720"/>
      <w:contextualSpacing/>
    </w:pPr>
  </w:style>
  <w:style w:type="paragraph" w:styleId="Header">
    <w:name w:val="header"/>
    <w:basedOn w:val="Normal"/>
    <w:link w:val="HeaderChar"/>
    <w:uiPriority w:val="99"/>
    <w:unhideWhenUsed/>
    <w:rsid w:val="000E34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4C0"/>
  </w:style>
  <w:style w:type="paragraph" w:styleId="Footer">
    <w:name w:val="footer"/>
    <w:basedOn w:val="Normal"/>
    <w:link w:val="FooterChar"/>
    <w:uiPriority w:val="99"/>
    <w:unhideWhenUsed/>
    <w:rsid w:val="000E3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4C0"/>
  </w:style>
  <w:style w:type="character" w:styleId="Hyperlink">
    <w:name w:val="Hyperlink"/>
    <w:semiHidden/>
    <w:unhideWhenUsed/>
    <w:rsid w:val="00327D8F"/>
    <w:rPr>
      <w:color w:val="0000FF"/>
      <w:u w:val="single"/>
    </w:rPr>
  </w:style>
  <w:style w:type="paragraph" w:styleId="NoSpacing">
    <w:name w:val="No Spacing"/>
    <w:uiPriority w:val="1"/>
    <w:qFormat/>
    <w:rsid w:val="00327D8F"/>
    <w:pPr>
      <w:spacing w:after="0" w:line="240" w:lineRule="auto"/>
    </w:pPr>
    <w:rPr>
      <w:rFonts w:ascii="Calibri" w:eastAsia="Calibri" w:hAnsi="Calibri" w:cs="Arial"/>
    </w:rPr>
  </w:style>
  <w:style w:type="character" w:customStyle="1" w:styleId="Heading3Char">
    <w:name w:val="Heading 3 Char"/>
    <w:basedOn w:val="DefaultParagraphFont"/>
    <w:link w:val="Heading3"/>
    <w:rsid w:val="00C366A5"/>
    <w:rPr>
      <w:rFonts w:ascii="Arial" w:eastAsia="Times New Roman" w:hAnsi="Arial" w:cs="Times New Roman"/>
      <w:i/>
      <w:iCs/>
      <w:color w:val="0000FF"/>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F4D0A-BE32-4E8A-AC4E-733743CFD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949</Words>
  <Characters>5221</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TAQA</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Assia Haial</dc:creator>
  <cp:lastModifiedBy>Chadya Mallei</cp:lastModifiedBy>
  <cp:revision>2</cp:revision>
  <cp:lastPrinted>2014-07-07T13:37:00Z</cp:lastPrinted>
  <dcterms:created xsi:type="dcterms:W3CDTF">2023-10-26T11:38:00Z</dcterms:created>
  <dcterms:modified xsi:type="dcterms:W3CDTF">2023-10-26T11:38:00Z</dcterms:modified>
</cp:coreProperties>
</file>